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DD"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bookmarkStart w:id="0" w:name="bookmark0"/>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68.25pt;margin-top:0;width:469.85pt;height:850.75pt;z-index:1;visibility:visible;mso-wrap-distance-left:0;mso-wrap-distance-right:0;mso-position-horizontal-relative:page;mso-position-vertical-relative:page">
            <v:imagedata r:id="rId7" o:title=""/>
            <w10:wrap anchorx="page" anchory="page"/>
          </v:shape>
        </w:pict>
      </w: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p w:rsidR="0039375F" w:rsidRDefault="0039375F" w:rsidP="00ED0C3F">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
        </w:rPr>
      </w:pPr>
    </w:p>
    <w:bookmarkEnd w:id="0"/>
    <w:p w:rsidR="00D906FA" w:rsidRDefault="00D906FA" w:rsidP="00011A6E">
      <w:pPr>
        <w:pStyle w:val="a9"/>
        <w:numPr>
          <w:ilvl w:val="0"/>
          <w:numId w:val="28"/>
        </w:numPr>
        <w:jc w:val="center"/>
        <w:rPr>
          <w:rFonts w:ascii="Times New Roman" w:hAnsi="Times New Roman" w:cs="Times New Roman"/>
          <w:b/>
          <w:color w:val="auto"/>
        </w:rPr>
      </w:pPr>
      <w:r w:rsidRPr="008A1646">
        <w:rPr>
          <w:rFonts w:ascii="Times New Roman" w:hAnsi="Times New Roman" w:cs="Times New Roman"/>
          <w:b/>
          <w:color w:val="auto"/>
        </w:rPr>
        <w:lastRenderedPageBreak/>
        <w:t>Общие положения</w:t>
      </w:r>
    </w:p>
    <w:p w:rsidR="00011A6E" w:rsidRPr="008A1646" w:rsidRDefault="00011A6E" w:rsidP="00011A6E">
      <w:pPr>
        <w:pStyle w:val="a9"/>
        <w:ind w:left="927"/>
        <w:rPr>
          <w:rFonts w:ascii="Times New Roman" w:hAnsi="Times New Roman" w:cs="Times New Roman"/>
          <w:b/>
          <w:color w:val="auto"/>
        </w:rPr>
      </w:pPr>
    </w:p>
    <w:p w:rsidR="00EA4D84" w:rsidRPr="008A1646" w:rsidRDefault="00611B79" w:rsidP="00EA4D84">
      <w:pPr>
        <w:ind w:right="120" w:firstLine="567"/>
        <w:jc w:val="both"/>
        <w:rPr>
          <w:rFonts w:ascii="Times New Roman" w:hAnsi="Times New Roman" w:cs="Times New Roman"/>
          <w:color w:val="auto"/>
          <w:sz w:val="20"/>
          <w:szCs w:val="20"/>
        </w:rPr>
      </w:pPr>
      <w:r w:rsidRPr="008A1646">
        <w:rPr>
          <w:rFonts w:ascii="Times New Roman" w:hAnsi="Times New Roman" w:cs="Times New Roman"/>
          <w:color w:val="auto"/>
        </w:rPr>
        <w:t>1.1 Программа государственной итоговой аттестации является частью программы подготовки квалифицированных рабочих, служащих по профессии среднего профессионального</w:t>
      </w:r>
      <w:r w:rsidR="00D05C38" w:rsidRPr="008A1646">
        <w:rPr>
          <w:rFonts w:ascii="Times New Roman" w:hAnsi="Times New Roman" w:cs="Times New Roman"/>
          <w:color w:val="auto"/>
        </w:rPr>
        <w:t xml:space="preserve"> образования</w:t>
      </w:r>
      <w:r w:rsidRPr="008A1646">
        <w:rPr>
          <w:rFonts w:ascii="Times New Roman" w:hAnsi="Times New Roman" w:cs="Times New Roman"/>
          <w:color w:val="auto"/>
        </w:rPr>
        <w:t xml:space="preserve"> </w:t>
      </w:r>
      <w:r w:rsidR="00282AF4" w:rsidRPr="008A1646">
        <w:rPr>
          <w:rFonts w:ascii="Times New Roman" w:hAnsi="Times New Roman" w:cs="Times New Roman"/>
          <w:color w:val="auto"/>
        </w:rPr>
        <w:t>1</w:t>
      </w:r>
      <w:r w:rsidR="00282AF4" w:rsidRPr="008A1646">
        <w:rPr>
          <w:rFonts w:ascii="Times New Roman" w:hAnsi="Times New Roman" w:cs="Times New Roman"/>
          <w:bCs/>
          <w:color w:val="auto"/>
        </w:rPr>
        <w:t>8.01.33</w:t>
      </w:r>
      <w:r w:rsidR="00282AF4" w:rsidRPr="008A1646">
        <w:rPr>
          <w:rFonts w:ascii="Times New Roman" w:hAnsi="Times New Roman" w:cs="Times New Roman"/>
          <w:color w:val="auto"/>
        </w:rPr>
        <w:t xml:space="preserve"> </w:t>
      </w:r>
      <w:r w:rsidR="00282AF4" w:rsidRPr="008A1646">
        <w:rPr>
          <w:rFonts w:ascii="Times New Roman" w:hAnsi="Times New Roman" w:cs="Times New Roman"/>
          <w:bCs/>
          <w:color w:val="auto"/>
        </w:rPr>
        <w:t>Лаборант по контролю качества сырья,</w:t>
      </w:r>
      <w:r w:rsidR="00282AF4" w:rsidRPr="008A1646">
        <w:rPr>
          <w:rFonts w:ascii="Times New Roman" w:hAnsi="Times New Roman" w:cs="Times New Roman"/>
          <w:color w:val="auto"/>
        </w:rPr>
        <w:t xml:space="preserve"> </w:t>
      </w:r>
      <w:r w:rsidR="00282AF4" w:rsidRPr="008A1646">
        <w:rPr>
          <w:rFonts w:ascii="Times New Roman" w:hAnsi="Times New Roman" w:cs="Times New Roman"/>
          <w:bCs/>
          <w:color w:val="auto"/>
        </w:rPr>
        <w:t xml:space="preserve">реактивов, промежуточных продуктов, готовой продукции, отходов производства (по отраслям) среднего профессионального образования </w:t>
      </w:r>
      <w:r w:rsidR="00282AF4" w:rsidRPr="008A1646">
        <w:rPr>
          <w:rFonts w:ascii="Times New Roman" w:hAnsi="Times New Roman" w:cs="Times New Roman"/>
          <w:color w:val="auto"/>
        </w:rPr>
        <w:t>разработанной на основе ФГОС СПО по профессии 18.01.33 Лаборант по контролю качества сырья, реактивов, промежуточных продуктов, готовой продукции, отходов производства (по отраслям) утвержденного приказом Министерства образования и науки от 09.12.2016 № 1571 (зарегистрирован Министерством юстиции Российской Федерации 26.12.2016, регистрационный № 4493</w:t>
      </w:r>
      <w:r w:rsidR="00EA4D84" w:rsidRPr="008A1646">
        <w:rPr>
          <w:rFonts w:ascii="Times New Roman" w:hAnsi="Times New Roman" w:cs="Times New Roman"/>
          <w:color w:val="auto"/>
        </w:rPr>
        <w:t>9</w:t>
      </w:r>
      <w:r w:rsidR="00282AF4" w:rsidRPr="008A1646">
        <w:rPr>
          <w:rFonts w:ascii="Times New Roman" w:hAnsi="Times New Roman" w:cs="Times New Roman"/>
          <w:color w:val="auto"/>
        </w:rPr>
        <w:t>) и реализуемой на базе</w:t>
      </w:r>
      <w:r w:rsidR="00282AF4" w:rsidRPr="008A1646">
        <w:rPr>
          <w:rFonts w:ascii="Times New Roman" w:hAnsi="Times New Roman" w:cs="Times New Roman"/>
          <w:bCs/>
          <w:color w:val="auto"/>
        </w:rPr>
        <w:t xml:space="preserve"> основного общего образования. Квалификация: </w:t>
      </w:r>
      <w:r w:rsidR="00EA4D84" w:rsidRPr="008A1646">
        <w:rPr>
          <w:rFonts w:ascii="Times New Roman" w:hAnsi="Times New Roman" w:cs="Times New Roman"/>
          <w:color w:val="auto"/>
        </w:rPr>
        <w:t>лаборант химического анализа</w:t>
      </w:r>
      <w:r w:rsidR="009307A7" w:rsidRPr="008A1646">
        <w:rPr>
          <w:rFonts w:ascii="Times New Roman" w:hAnsi="Times New Roman" w:cs="Times New Roman"/>
          <w:color w:val="auto"/>
        </w:rPr>
        <w:t>,</w:t>
      </w:r>
      <w:r w:rsidR="00EA4D84" w:rsidRPr="008A1646">
        <w:rPr>
          <w:rFonts w:ascii="Times New Roman" w:hAnsi="Times New Roman" w:cs="Times New Roman"/>
          <w:color w:val="auto"/>
        </w:rPr>
        <w:t xml:space="preserve">  </w:t>
      </w:r>
      <w:r w:rsidR="009307A7" w:rsidRPr="008A1646">
        <w:rPr>
          <w:rFonts w:ascii="Times New Roman" w:hAnsi="Times New Roman" w:cs="Times New Roman"/>
          <w:color w:val="auto"/>
        </w:rPr>
        <w:t xml:space="preserve">       </w:t>
      </w:r>
      <w:r w:rsidR="00EA4D84" w:rsidRPr="008A1646">
        <w:rPr>
          <w:rFonts w:ascii="Times New Roman" w:hAnsi="Times New Roman" w:cs="Times New Roman"/>
          <w:color w:val="auto"/>
        </w:rPr>
        <w:t>пробоотборщик.</w:t>
      </w:r>
    </w:p>
    <w:p w:rsidR="00E418F9" w:rsidRPr="008A1646" w:rsidRDefault="00611B79" w:rsidP="00EA4D84">
      <w:pPr>
        <w:shd w:val="clear" w:color="auto" w:fill="FFFFFF"/>
        <w:tabs>
          <w:tab w:val="left" w:pos="0"/>
          <w:tab w:val="left" w:pos="1701"/>
        </w:tabs>
        <w:autoSpaceDE w:val="0"/>
        <w:autoSpaceDN w:val="0"/>
        <w:adjustRightInd w:val="0"/>
        <w:ind w:firstLine="567"/>
        <w:jc w:val="both"/>
        <w:rPr>
          <w:rFonts w:ascii="Times New Roman" w:hAnsi="Times New Roman" w:cs="Times New Roman"/>
          <w:color w:val="auto"/>
        </w:rPr>
      </w:pPr>
      <w:r w:rsidRPr="008A1646">
        <w:rPr>
          <w:rStyle w:val="a8"/>
          <w:rFonts w:ascii="Times New Roman" w:eastAsia="Courier New" w:hAnsi="Times New Roman" w:cs="Times New Roman"/>
          <w:i w:val="0"/>
          <w:color w:val="auto"/>
          <w:spacing w:val="0"/>
          <w:sz w:val="24"/>
          <w:szCs w:val="24"/>
        </w:rPr>
        <w:t xml:space="preserve">1.2 </w:t>
      </w:r>
      <w:r w:rsidR="00671BD4" w:rsidRPr="008A1646">
        <w:rPr>
          <w:rFonts w:ascii="Times New Roman" w:hAnsi="Times New Roman" w:cs="Times New Roman"/>
          <w:color w:val="auto"/>
        </w:rPr>
        <w:t>Программа государственной итоговой аттестации разработана в соответствии с:</w:t>
      </w:r>
    </w:p>
    <w:p w:rsidR="00EA4D84" w:rsidRPr="008A1646" w:rsidRDefault="00E418F9" w:rsidP="00EA4D84">
      <w:pPr>
        <w:shd w:val="clear" w:color="auto" w:fill="FFFFFF"/>
        <w:tabs>
          <w:tab w:val="left" w:pos="0"/>
          <w:tab w:val="left" w:pos="1701"/>
        </w:tabs>
        <w:autoSpaceDE w:val="0"/>
        <w:autoSpaceDN w:val="0"/>
        <w:adjustRightInd w:val="0"/>
        <w:ind w:firstLine="567"/>
        <w:jc w:val="both"/>
        <w:rPr>
          <w:rFonts w:ascii="Times New Roman" w:hAnsi="Times New Roman" w:cs="Times New Roman"/>
          <w:color w:val="auto"/>
        </w:rPr>
      </w:pPr>
      <w:r w:rsidRPr="008A1646">
        <w:rPr>
          <w:rFonts w:ascii="Times New Roman" w:hAnsi="Times New Roman" w:cs="Times New Roman"/>
          <w:color w:val="auto"/>
        </w:rPr>
        <w:t xml:space="preserve">- </w:t>
      </w:r>
      <w:r w:rsidR="00EA4D84" w:rsidRPr="008A1646">
        <w:rPr>
          <w:rFonts w:ascii="Times New Roman" w:hAnsi="Times New Roman" w:cs="Times New Roman"/>
          <w:color w:val="auto"/>
        </w:rPr>
        <w:t xml:space="preserve">Федеральный закон от 29 декабря </w:t>
      </w:r>
      <w:smartTag w:uri="urn:schemas-microsoft-com:office:smarttags" w:element="metricconverter">
        <w:smartTagPr>
          <w:attr w:name="ProductID" w:val="2012 г"/>
        </w:smartTagPr>
        <w:r w:rsidR="00EA4D84" w:rsidRPr="008A1646">
          <w:rPr>
            <w:rFonts w:ascii="Times New Roman" w:hAnsi="Times New Roman" w:cs="Times New Roman"/>
            <w:color w:val="auto"/>
          </w:rPr>
          <w:t>2012 г</w:t>
        </w:r>
      </w:smartTag>
      <w:r w:rsidR="00EA4D84" w:rsidRPr="008A1646">
        <w:rPr>
          <w:rFonts w:ascii="Times New Roman" w:hAnsi="Times New Roman" w:cs="Times New Roman"/>
          <w:color w:val="auto"/>
        </w:rPr>
        <w:t>. № 273-ФЗ (ред. от 25.12.2018) «Об образовании в Российской Федерации»</w:t>
      </w:r>
      <w:r w:rsidRPr="008A1646">
        <w:rPr>
          <w:rFonts w:ascii="Times New Roman" w:hAnsi="Times New Roman" w:cs="Times New Roman"/>
          <w:color w:val="auto"/>
        </w:rPr>
        <w:t xml:space="preserve"> с изменениями</w:t>
      </w:r>
      <w:r w:rsidR="00BF3260" w:rsidRPr="008A1646">
        <w:rPr>
          <w:rFonts w:ascii="Times New Roman" w:hAnsi="Times New Roman" w:cs="Times New Roman"/>
          <w:color w:val="auto"/>
        </w:rPr>
        <w:t xml:space="preserve"> от 8.08.2024 года</w:t>
      </w:r>
      <w:r w:rsidRPr="008A1646">
        <w:rPr>
          <w:rFonts w:ascii="Times New Roman" w:hAnsi="Times New Roman" w:cs="Times New Roman"/>
          <w:color w:val="auto"/>
        </w:rPr>
        <w:t>;</w:t>
      </w:r>
      <w:r w:rsidR="00EA4D84" w:rsidRPr="008A1646">
        <w:rPr>
          <w:rFonts w:ascii="Times New Roman" w:hAnsi="Times New Roman" w:cs="Times New Roman"/>
          <w:color w:val="auto"/>
        </w:rPr>
        <w:t xml:space="preserve"> </w:t>
      </w:r>
    </w:p>
    <w:p w:rsidR="0000411E" w:rsidRPr="008A1646" w:rsidRDefault="0000411E" w:rsidP="00BF3260">
      <w:pPr>
        <w:pStyle w:val="2"/>
        <w:shd w:val="clear" w:color="auto" w:fill="FFFFFF"/>
        <w:spacing w:before="0" w:after="0"/>
        <w:ind w:firstLine="567"/>
        <w:jc w:val="both"/>
        <w:textAlignment w:val="baseline"/>
        <w:rPr>
          <w:rFonts w:ascii="Times New Roman" w:hAnsi="Times New Roman"/>
          <w:b w:val="0"/>
          <w:bCs w:val="0"/>
          <w:i w:val="0"/>
          <w:color w:val="auto"/>
          <w:sz w:val="24"/>
          <w:szCs w:val="24"/>
        </w:rPr>
      </w:pPr>
      <w:bookmarkStart w:id="1" w:name="h113"/>
      <w:bookmarkEnd w:id="1"/>
      <w:r w:rsidRPr="008A1646">
        <w:rPr>
          <w:rFonts w:ascii="Times New Roman" w:hAnsi="Times New Roman"/>
          <w:b w:val="0"/>
          <w:bCs w:val="0"/>
          <w:i w:val="0"/>
          <w:color w:val="auto"/>
          <w:sz w:val="24"/>
          <w:szCs w:val="24"/>
        </w:rPr>
        <w:t xml:space="preserve">- Приказ </w:t>
      </w:r>
      <w:r w:rsidR="00BF3260" w:rsidRPr="008A1646">
        <w:rPr>
          <w:rFonts w:ascii="Times New Roman" w:hAnsi="Times New Roman"/>
          <w:b w:val="0"/>
          <w:bCs w:val="0"/>
          <w:i w:val="0"/>
          <w:color w:val="auto"/>
          <w:sz w:val="24"/>
          <w:szCs w:val="24"/>
        </w:rPr>
        <w:t xml:space="preserve">Министерства просвещения РФ </w:t>
      </w:r>
      <w:r w:rsidRPr="008A1646">
        <w:rPr>
          <w:rFonts w:ascii="Times New Roman" w:hAnsi="Times New Roman"/>
          <w:b w:val="0"/>
          <w:bCs w:val="0"/>
          <w:i w:val="0"/>
          <w:color w:val="auto"/>
          <w:sz w:val="24"/>
          <w:szCs w:val="24"/>
        </w:rPr>
        <w:t>от 24 августа 2022 г. N 762</w:t>
      </w:r>
      <w:bookmarkStart w:id="2" w:name="l2"/>
      <w:bookmarkEnd w:id="2"/>
      <w:r w:rsidRPr="008A1646">
        <w:rPr>
          <w:rFonts w:ascii="Times New Roman" w:hAnsi="Times New Roman"/>
          <w:b w:val="0"/>
          <w:bCs w:val="0"/>
          <w:i w:val="0"/>
          <w:color w:val="auto"/>
          <w:sz w:val="24"/>
          <w:szCs w:val="24"/>
        </w:rPr>
        <w:t xml:space="preserve">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BF3260" w:rsidRPr="008A1646">
        <w:rPr>
          <w:rFonts w:ascii="Times New Roman" w:hAnsi="Times New Roman"/>
          <w:b w:val="0"/>
          <w:bCs w:val="0"/>
          <w:i w:val="0"/>
          <w:color w:val="auto"/>
          <w:sz w:val="24"/>
          <w:szCs w:val="24"/>
        </w:rPr>
        <w:t xml:space="preserve"> с изменениями от 22.12.2022 года.</w:t>
      </w:r>
    </w:p>
    <w:p w:rsidR="002C3371" w:rsidRDefault="00D320FC" w:rsidP="002C3371">
      <w:pPr>
        <w:tabs>
          <w:tab w:val="left" w:pos="993"/>
          <w:tab w:val="left" w:pos="1817"/>
        </w:tabs>
        <w:ind w:firstLine="567"/>
        <w:jc w:val="both"/>
        <w:rPr>
          <w:rFonts w:ascii="Times New Roman" w:hAnsi="Times New Roman" w:cs="Times New Roman"/>
          <w:color w:val="auto"/>
        </w:rPr>
      </w:pPr>
      <w:r w:rsidRPr="008A1646">
        <w:rPr>
          <w:rFonts w:ascii="Times New Roman" w:hAnsi="Times New Roman" w:cs="Times New Roman"/>
          <w:color w:val="auto"/>
        </w:rPr>
        <w:t xml:space="preserve"> </w:t>
      </w:r>
      <w:r w:rsidR="002C3371" w:rsidRPr="008A1646">
        <w:rPr>
          <w:rFonts w:ascii="Times New Roman" w:hAnsi="Times New Roman" w:cs="Times New Roman"/>
          <w:color w:val="auto"/>
        </w:rPr>
        <w:t>- Приказ Министерства просвещения РФ от 8 ноября 2021</w:t>
      </w:r>
      <w:r w:rsidR="00BF3260" w:rsidRPr="008A1646">
        <w:rPr>
          <w:rFonts w:ascii="Times New Roman" w:hAnsi="Times New Roman" w:cs="Times New Roman"/>
          <w:color w:val="auto"/>
        </w:rPr>
        <w:t>г.</w:t>
      </w:r>
      <w:r w:rsidR="002C3371" w:rsidRPr="008A1646">
        <w:rPr>
          <w:rFonts w:ascii="Times New Roman" w:hAnsi="Times New Roman" w:cs="Times New Roman"/>
          <w:color w:val="auto"/>
        </w:rPr>
        <w:t xml:space="preserve"> №800 «Об утверждении Порядка проведения государственной итоговой аттестации по образовательным программам среднего </w:t>
      </w:r>
      <w:r w:rsidR="00BF3260" w:rsidRPr="008A1646">
        <w:rPr>
          <w:rFonts w:ascii="Times New Roman" w:hAnsi="Times New Roman" w:cs="Times New Roman"/>
          <w:color w:val="auto"/>
        </w:rPr>
        <w:t xml:space="preserve">профессионального образования», </w:t>
      </w:r>
      <w:r w:rsidR="002C3371" w:rsidRPr="008A1646">
        <w:rPr>
          <w:rFonts w:ascii="Times New Roman" w:hAnsi="Times New Roman" w:cs="Times New Roman"/>
          <w:color w:val="auto"/>
        </w:rPr>
        <w:t>с из</w:t>
      </w:r>
      <w:r w:rsidR="00BF3260" w:rsidRPr="008A1646">
        <w:rPr>
          <w:rFonts w:ascii="Times New Roman" w:hAnsi="Times New Roman" w:cs="Times New Roman"/>
          <w:color w:val="auto"/>
        </w:rPr>
        <w:t>менениями от 22.11</w:t>
      </w:r>
      <w:r w:rsidR="002C3371" w:rsidRPr="008A1646">
        <w:rPr>
          <w:rFonts w:ascii="Times New Roman" w:hAnsi="Times New Roman" w:cs="Times New Roman"/>
          <w:color w:val="auto"/>
        </w:rPr>
        <w:t>.2024 года.</w:t>
      </w:r>
    </w:p>
    <w:p w:rsidR="004879DD" w:rsidRPr="004879DD" w:rsidRDefault="004879DD" w:rsidP="004879DD">
      <w:pPr>
        <w:tabs>
          <w:tab w:val="left" w:pos="993"/>
          <w:tab w:val="left" w:pos="1817"/>
        </w:tabs>
        <w:ind w:firstLine="567"/>
        <w:jc w:val="both"/>
        <w:rPr>
          <w:rFonts w:ascii="Times New Roman" w:hAnsi="Times New Roman" w:cs="Times New Roman"/>
          <w:color w:val="auto"/>
        </w:rPr>
      </w:pPr>
      <w:r>
        <w:rPr>
          <w:rFonts w:ascii="Times New Roman" w:hAnsi="Times New Roman" w:cs="Times New Roman"/>
          <w:color w:val="auto"/>
        </w:rPr>
        <w:t xml:space="preserve">- </w:t>
      </w:r>
      <w:r w:rsidRPr="004879DD">
        <w:rPr>
          <w:rFonts w:ascii="Times New Roman" w:hAnsi="Times New Roman" w:cs="Times New Roman"/>
          <w:color w:val="auto"/>
        </w:rPr>
        <w:t>Приказ Минобрнауки России от 09.12.2016 № 1571 «Об утверждении федерального государственного образовательного стандарта среднего профессионального образования по профессии 18.01.33 Лаборант по контролю качества сырья, реактивов, промежуточных продуктов, готовой продукции, отходов производства (по отраслям) (зарегистрирован Министерством юстиции Российской Федерации 26.12.2016, регистрационный № 44939 с изменениями приказ №796 от 1.09.2022);</w:t>
      </w:r>
    </w:p>
    <w:p w:rsidR="00EA4D84" w:rsidRPr="008A1646" w:rsidRDefault="00EA4D84" w:rsidP="00BF3260">
      <w:pPr>
        <w:tabs>
          <w:tab w:val="left" w:pos="993"/>
          <w:tab w:val="left" w:pos="1817"/>
        </w:tabs>
        <w:ind w:firstLine="567"/>
        <w:jc w:val="both"/>
        <w:rPr>
          <w:rFonts w:ascii="Times New Roman" w:hAnsi="Times New Roman" w:cs="Times New Roman"/>
          <w:bCs/>
          <w:color w:val="auto"/>
        </w:rPr>
      </w:pPr>
      <w:r w:rsidRPr="008A1646">
        <w:rPr>
          <w:rFonts w:ascii="Times New Roman" w:hAnsi="Times New Roman" w:cs="Times New Roman"/>
          <w:color w:val="auto"/>
        </w:rPr>
        <w:t xml:space="preserve">- </w:t>
      </w:r>
      <w:r w:rsidRPr="008A1646">
        <w:rPr>
          <w:rFonts w:ascii="Times New Roman" w:hAnsi="Times New Roman" w:cs="Times New Roman"/>
          <w:bCs/>
          <w:color w:val="auto"/>
        </w:rPr>
        <w:t xml:space="preserve">нормативные локальные акты </w:t>
      </w:r>
      <w:r w:rsidR="00671BD4" w:rsidRPr="008A1646">
        <w:rPr>
          <w:rFonts w:ascii="Times New Roman" w:hAnsi="Times New Roman" w:cs="Times New Roman"/>
          <w:bCs/>
          <w:color w:val="auto"/>
        </w:rPr>
        <w:t>ГАПОУ</w:t>
      </w:r>
      <w:r w:rsidRPr="008A1646">
        <w:rPr>
          <w:rFonts w:ascii="Times New Roman" w:hAnsi="Times New Roman" w:cs="Times New Roman"/>
          <w:bCs/>
          <w:color w:val="auto"/>
        </w:rPr>
        <w:t xml:space="preserve"> «Оренбургский государственный колледж».</w:t>
      </w:r>
    </w:p>
    <w:p w:rsidR="00611B79" w:rsidRPr="008A1646" w:rsidRDefault="00EA4D84" w:rsidP="0027515A">
      <w:pPr>
        <w:pStyle w:val="a9"/>
        <w:ind w:firstLine="567"/>
        <w:jc w:val="both"/>
        <w:rPr>
          <w:rFonts w:ascii="Times New Roman" w:hAnsi="Times New Roman" w:cs="Times New Roman"/>
          <w:color w:val="auto"/>
        </w:rPr>
      </w:pPr>
      <w:r w:rsidRPr="008A1646">
        <w:rPr>
          <w:rStyle w:val="a8"/>
          <w:rFonts w:ascii="Times New Roman" w:eastAsia="Courier New" w:hAnsi="Times New Roman" w:cs="Times New Roman"/>
          <w:i w:val="0"/>
          <w:color w:val="auto"/>
          <w:spacing w:val="0"/>
          <w:sz w:val="24"/>
          <w:szCs w:val="24"/>
        </w:rPr>
        <w:t xml:space="preserve">1.3 </w:t>
      </w:r>
      <w:r w:rsidR="00611B79" w:rsidRPr="008A1646">
        <w:rPr>
          <w:rFonts w:ascii="Times New Roman" w:hAnsi="Times New Roman" w:cs="Times New Roman"/>
          <w:color w:val="auto"/>
        </w:rPr>
        <w:t xml:space="preserve">Государственная </w:t>
      </w:r>
      <w:r w:rsidR="009307A7" w:rsidRPr="008A1646">
        <w:rPr>
          <w:rFonts w:ascii="Times New Roman" w:hAnsi="Times New Roman" w:cs="Times New Roman"/>
          <w:color w:val="auto"/>
        </w:rPr>
        <w:t xml:space="preserve">итоговая аттестация проводится с целью </w:t>
      </w:r>
      <w:r w:rsidR="00611B79" w:rsidRPr="008A1646">
        <w:rPr>
          <w:rFonts w:ascii="Times New Roman" w:hAnsi="Times New Roman" w:cs="Times New Roman"/>
          <w:color w:val="auto"/>
        </w:rPr>
        <w:t>определения:</w:t>
      </w:r>
    </w:p>
    <w:p w:rsidR="00611B79" w:rsidRPr="008A1646" w:rsidRDefault="00611B79" w:rsidP="00282AF4">
      <w:pPr>
        <w:ind w:firstLine="567"/>
        <w:jc w:val="both"/>
        <w:rPr>
          <w:rFonts w:ascii="Times New Roman" w:hAnsi="Times New Roman" w:cs="Times New Roman"/>
          <w:color w:val="auto"/>
        </w:rPr>
      </w:pPr>
      <w:r w:rsidRPr="008A1646">
        <w:rPr>
          <w:rFonts w:ascii="Times New Roman" w:hAnsi="Times New Roman" w:cs="Times New Roman"/>
          <w:color w:val="auto"/>
        </w:rPr>
        <w:t>- соответствия р</w:t>
      </w:r>
      <w:r w:rsidR="008505E8" w:rsidRPr="008A1646">
        <w:rPr>
          <w:rFonts w:ascii="Times New Roman" w:hAnsi="Times New Roman" w:cs="Times New Roman"/>
          <w:color w:val="auto"/>
        </w:rPr>
        <w:t>езультатов освоения обучающихся</w:t>
      </w:r>
      <w:r w:rsidRPr="008A1646">
        <w:rPr>
          <w:rFonts w:ascii="Times New Roman" w:hAnsi="Times New Roman" w:cs="Times New Roman"/>
          <w:color w:val="auto"/>
        </w:rPr>
        <w:t xml:space="preserve"> программы подготовки квалифицированных рабочих, служащих по профессии </w:t>
      </w:r>
      <w:r w:rsidR="0027515A" w:rsidRPr="008A1646">
        <w:rPr>
          <w:rFonts w:ascii="Times New Roman" w:hAnsi="Times New Roman" w:cs="Times New Roman"/>
          <w:color w:val="auto"/>
        </w:rPr>
        <w:t>18.01.33 Лаборант по контролю качества сырья, реактивов, промежуточных продуктов, готовой продукции, отходов производства (по отраслям)</w:t>
      </w:r>
      <w:r w:rsidR="00603E93" w:rsidRPr="008A1646">
        <w:rPr>
          <w:rFonts w:ascii="Times New Roman" w:hAnsi="Times New Roman" w:cs="Times New Roman"/>
          <w:color w:val="auto"/>
        </w:rPr>
        <w:t>,</w:t>
      </w:r>
      <w:r w:rsidRPr="008A1646">
        <w:rPr>
          <w:rFonts w:ascii="Times New Roman" w:hAnsi="Times New Roman" w:cs="Times New Roman"/>
          <w:color w:val="auto"/>
        </w:rPr>
        <w:t xml:space="preserve"> соответствующим требованиям федерального государственного образовательного стандарта среднего профессионального образования и работодателей;</w:t>
      </w:r>
    </w:p>
    <w:p w:rsidR="00611B79" w:rsidRPr="008A1646" w:rsidRDefault="00611B79" w:rsidP="0027515A">
      <w:pPr>
        <w:pStyle w:val="a9"/>
        <w:ind w:firstLine="567"/>
        <w:jc w:val="both"/>
        <w:rPr>
          <w:rFonts w:ascii="Times New Roman" w:hAnsi="Times New Roman" w:cs="Times New Roman"/>
          <w:color w:val="auto"/>
        </w:rPr>
      </w:pPr>
      <w:r w:rsidRPr="008A1646">
        <w:rPr>
          <w:rFonts w:ascii="Times New Roman" w:hAnsi="Times New Roman" w:cs="Times New Roman"/>
          <w:color w:val="auto"/>
        </w:rPr>
        <w:t>- готовности выпускника к следующим видам деятельности и сформированности у выпускника соответствующих профессиональных компетенций (ПК):</w:t>
      </w:r>
    </w:p>
    <w:p w:rsidR="00611B79" w:rsidRPr="008A1646" w:rsidRDefault="00611B79" w:rsidP="00611B79">
      <w:pPr>
        <w:pStyle w:val="a9"/>
        <w:jc w:val="both"/>
        <w:rPr>
          <w:rFonts w:ascii="Times New Roman" w:hAnsi="Times New Roman" w:cs="Times New Roman"/>
          <w:color w:val="auto"/>
        </w:rPr>
      </w:pPr>
    </w:p>
    <w:tbl>
      <w:tblPr>
        <w:tblW w:w="5000" w:type="pct"/>
        <w:tblLook w:val="01E0"/>
      </w:tblPr>
      <w:tblGrid>
        <w:gridCol w:w="1134"/>
        <w:gridCol w:w="9007"/>
      </w:tblGrid>
      <w:tr w:rsidR="00D906FA" w:rsidRPr="008A1646" w:rsidTr="00611B79">
        <w:tc>
          <w:tcPr>
            <w:tcW w:w="559" w:type="pct"/>
          </w:tcPr>
          <w:p w:rsidR="00D906FA" w:rsidRPr="008A1646" w:rsidRDefault="00647EED" w:rsidP="00647EED">
            <w:pPr>
              <w:suppressAutoHyphens/>
              <w:rPr>
                <w:rFonts w:ascii="Times New Roman" w:hAnsi="Times New Roman" w:cs="Times New Roman"/>
                <w:b/>
                <w:color w:val="auto"/>
              </w:rPr>
            </w:pPr>
            <w:r w:rsidRPr="008A1646">
              <w:rPr>
                <w:rFonts w:ascii="Times New Roman" w:hAnsi="Times New Roman" w:cs="Times New Roman"/>
                <w:b/>
                <w:color w:val="auto"/>
              </w:rPr>
              <w:t>ПМ</w:t>
            </w:r>
            <w:r w:rsidR="00D906FA" w:rsidRPr="008A1646">
              <w:rPr>
                <w:rFonts w:ascii="Times New Roman" w:hAnsi="Times New Roman" w:cs="Times New Roman"/>
                <w:b/>
                <w:color w:val="auto"/>
              </w:rPr>
              <w:t xml:space="preserve"> 01</w:t>
            </w:r>
          </w:p>
        </w:tc>
        <w:tc>
          <w:tcPr>
            <w:tcW w:w="4441" w:type="pct"/>
          </w:tcPr>
          <w:p w:rsidR="00D906FA" w:rsidRPr="008A1646" w:rsidRDefault="00666E13" w:rsidP="00491FD2">
            <w:pPr>
              <w:suppressAutoHyphens/>
              <w:jc w:val="both"/>
              <w:rPr>
                <w:rFonts w:ascii="Times New Roman" w:hAnsi="Times New Roman" w:cs="Times New Roman"/>
                <w:b/>
                <w:color w:val="auto"/>
              </w:rPr>
            </w:pPr>
            <w:r w:rsidRPr="008A1646">
              <w:rPr>
                <w:rFonts w:ascii="Times New Roman" w:hAnsi="Times New Roman" w:cs="Times New Roman"/>
                <w:b/>
                <w:color w:val="auto"/>
              </w:rPr>
              <w:t>Подготовка рабочего места, лабораторных условий, средств измерений, испыта</w:t>
            </w:r>
            <w:r w:rsidR="00762E94" w:rsidRPr="008A1646">
              <w:rPr>
                <w:rFonts w:ascii="Times New Roman" w:hAnsi="Times New Roman" w:cs="Times New Roman"/>
                <w:b/>
                <w:color w:val="auto"/>
              </w:rPr>
              <w:t>тельного оборудования, проб и растворов к проведению анализа в соответствии с требованиями нормативно-технической документации, требованиями охраны труда и экологической безопасности</w:t>
            </w:r>
            <w:r w:rsidR="00D906FA" w:rsidRPr="008A1646">
              <w:rPr>
                <w:rFonts w:ascii="Times New Roman" w:hAnsi="Times New Roman" w:cs="Times New Roman"/>
                <w:b/>
                <w:color w:val="auto"/>
              </w:rPr>
              <w:t>.</w:t>
            </w:r>
          </w:p>
        </w:tc>
      </w:tr>
      <w:tr w:rsidR="00D906FA" w:rsidRPr="008A1646" w:rsidTr="00611B79">
        <w:tc>
          <w:tcPr>
            <w:tcW w:w="559" w:type="pct"/>
          </w:tcPr>
          <w:p w:rsidR="00D906FA" w:rsidRPr="008A1646" w:rsidRDefault="00D906FA" w:rsidP="00491FD2">
            <w:pPr>
              <w:suppressAutoHyphens/>
              <w:jc w:val="center"/>
              <w:rPr>
                <w:rFonts w:ascii="Times New Roman" w:hAnsi="Times New Roman" w:cs="Times New Roman"/>
                <w:color w:val="auto"/>
              </w:rPr>
            </w:pPr>
            <w:r w:rsidRPr="008A1646">
              <w:rPr>
                <w:rFonts w:ascii="Times New Roman" w:hAnsi="Times New Roman" w:cs="Times New Roman"/>
                <w:color w:val="auto"/>
              </w:rPr>
              <w:t>ПК 1.1</w:t>
            </w:r>
          </w:p>
        </w:tc>
        <w:tc>
          <w:tcPr>
            <w:tcW w:w="4441" w:type="pct"/>
          </w:tcPr>
          <w:p w:rsidR="00D906FA" w:rsidRPr="008A1646" w:rsidRDefault="00762E94" w:rsidP="00491FD2">
            <w:pPr>
              <w:suppressAutoHyphens/>
              <w:jc w:val="both"/>
              <w:rPr>
                <w:rFonts w:ascii="Times New Roman" w:hAnsi="Times New Roman" w:cs="Times New Roman"/>
                <w:color w:val="auto"/>
              </w:rPr>
            </w:pPr>
            <w:r w:rsidRPr="008A1646">
              <w:rPr>
                <w:rFonts w:ascii="Times New Roman" w:hAnsi="Times New Roman" w:cs="Times New Roman"/>
                <w:color w:val="auto"/>
              </w:rPr>
              <w:t>Подготовка рабочего места, лабораторных условий, средств измерений, испытательного оборудования для проведения анализа</w:t>
            </w:r>
          </w:p>
        </w:tc>
      </w:tr>
      <w:tr w:rsidR="00D906FA" w:rsidRPr="008A1646" w:rsidTr="00611B79">
        <w:tc>
          <w:tcPr>
            <w:tcW w:w="559" w:type="pct"/>
          </w:tcPr>
          <w:p w:rsidR="00D906FA" w:rsidRPr="008A1646" w:rsidRDefault="00D906FA" w:rsidP="00491FD2">
            <w:pPr>
              <w:suppressAutoHyphens/>
              <w:jc w:val="center"/>
              <w:rPr>
                <w:rFonts w:ascii="Times New Roman" w:hAnsi="Times New Roman" w:cs="Times New Roman"/>
                <w:color w:val="auto"/>
              </w:rPr>
            </w:pPr>
            <w:r w:rsidRPr="008A1646">
              <w:rPr>
                <w:rFonts w:ascii="Times New Roman" w:hAnsi="Times New Roman" w:cs="Times New Roman"/>
                <w:color w:val="auto"/>
              </w:rPr>
              <w:t>ПК 1.2</w:t>
            </w:r>
          </w:p>
        </w:tc>
        <w:tc>
          <w:tcPr>
            <w:tcW w:w="4441" w:type="pct"/>
          </w:tcPr>
          <w:p w:rsidR="00D906FA" w:rsidRPr="008A1646" w:rsidRDefault="00762E94" w:rsidP="00491FD2">
            <w:pPr>
              <w:suppressAutoHyphens/>
              <w:jc w:val="both"/>
              <w:rPr>
                <w:rFonts w:ascii="Times New Roman" w:hAnsi="Times New Roman" w:cs="Times New Roman"/>
                <w:color w:val="auto"/>
              </w:rPr>
            </w:pPr>
            <w:r w:rsidRPr="008A1646">
              <w:rPr>
                <w:rFonts w:ascii="Times New Roman" w:hAnsi="Times New Roman" w:cs="Times New Roman"/>
                <w:color w:val="auto"/>
              </w:rPr>
              <w:t>Подготавливать пробы (жидкие, твердые, газообразные) и растворы заданной концентрации к проведению анализа в соответствии с правилами работы с химическими веществами и материалами.</w:t>
            </w:r>
          </w:p>
        </w:tc>
      </w:tr>
      <w:tr w:rsidR="00D906FA" w:rsidRPr="008A1646" w:rsidTr="00611B79">
        <w:tc>
          <w:tcPr>
            <w:tcW w:w="559" w:type="pct"/>
          </w:tcPr>
          <w:p w:rsidR="00D906FA" w:rsidRPr="008A1646" w:rsidRDefault="00D906FA" w:rsidP="00491FD2">
            <w:pPr>
              <w:suppressAutoHyphens/>
              <w:jc w:val="center"/>
              <w:rPr>
                <w:rFonts w:ascii="Times New Roman" w:hAnsi="Times New Roman" w:cs="Times New Roman"/>
                <w:color w:val="auto"/>
              </w:rPr>
            </w:pPr>
            <w:r w:rsidRPr="008A1646">
              <w:rPr>
                <w:rFonts w:ascii="Times New Roman" w:hAnsi="Times New Roman" w:cs="Times New Roman"/>
                <w:color w:val="auto"/>
              </w:rPr>
              <w:t>ПК 1.3</w:t>
            </w:r>
          </w:p>
        </w:tc>
        <w:tc>
          <w:tcPr>
            <w:tcW w:w="4441" w:type="pct"/>
          </w:tcPr>
          <w:p w:rsidR="00D906FA" w:rsidRPr="008A1646" w:rsidRDefault="00762E94" w:rsidP="00491FD2">
            <w:pPr>
              <w:suppressAutoHyphens/>
              <w:jc w:val="both"/>
              <w:rPr>
                <w:rFonts w:ascii="Times New Roman" w:hAnsi="Times New Roman" w:cs="Times New Roman"/>
                <w:color w:val="auto"/>
              </w:rPr>
            </w:pPr>
            <w:r w:rsidRPr="008A1646">
              <w:rPr>
                <w:rFonts w:ascii="Times New Roman" w:hAnsi="Times New Roman" w:cs="Times New Roman"/>
                <w:color w:val="auto"/>
              </w:rPr>
              <w:t>Контролировать необходимые параметры на соответствие требованиям.</w:t>
            </w:r>
          </w:p>
        </w:tc>
      </w:tr>
      <w:tr w:rsidR="00D906FA" w:rsidRPr="008A1646" w:rsidTr="00611B79">
        <w:tc>
          <w:tcPr>
            <w:tcW w:w="559" w:type="pct"/>
          </w:tcPr>
          <w:p w:rsidR="00D906FA" w:rsidRPr="008A1646" w:rsidRDefault="00D906FA" w:rsidP="009E4A48">
            <w:pPr>
              <w:suppressAutoHyphens/>
              <w:jc w:val="center"/>
              <w:rPr>
                <w:rFonts w:ascii="Times New Roman" w:hAnsi="Times New Roman" w:cs="Times New Roman"/>
                <w:b/>
                <w:color w:val="auto"/>
              </w:rPr>
            </w:pPr>
            <w:r w:rsidRPr="008A1646">
              <w:rPr>
                <w:rFonts w:ascii="Times New Roman" w:hAnsi="Times New Roman" w:cs="Times New Roman"/>
                <w:b/>
                <w:color w:val="auto"/>
              </w:rPr>
              <w:t>ПМ. 4</w:t>
            </w:r>
          </w:p>
        </w:tc>
        <w:tc>
          <w:tcPr>
            <w:tcW w:w="4441" w:type="pct"/>
          </w:tcPr>
          <w:p w:rsidR="00D906FA" w:rsidRPr="008A1646" w:rsidRDefault="00CF525D" w:rsidP="009E4A48">
            <w:pPr>
              <w:suppressAutoHyphens/>
              <w:jc w:val="both"/>
              <w:rPr>
                <w:rFonts w:ascii="Times New Roman" w:hAnsi="Times New Roman" w:cs="Times New Roman"/>
                <w:b/>
                <w:color w:val="auto"/>
              </w:rPr>
            </w:pPr>
            <w:r w:rsidRPr="008A1646">
              <w:rPr>
                <w:rFonts w:ascii="Times New Roman" w:hAnsi="Times New Roman" w:cs="Times New Roman"/>
                <w:b/>
                <w:color w:val="auto"/>
              </w:rPr>
              <w:t>Проведение химических и физико-химических анализов:</w:t>
            </w:r>
          </w:p>
        </w:tc>
      </w:tr>
      <w:tr w:rsidR="00D906FA" w:rsidRPr="008A1646" w:rsidTr="00611B79">
        <w:tc>
          <w:tcPr>
            <w:tcW w:w="559" w:type="pct"/>
          </w:tcPr>
          <w:p w:rsidR="00D906FA" w:rsidRPr="008A1646" w:rsidRDefault="00D906FA" w:rsidP="00491FD2">
            <w:pPr>
              <w:suppressAutoHyphens/>
              <w:jc w:val="center"/>
              <w:rPr>
                <w:rFonts w:ascii="Times New Roman" w:hAnsi="Times New Roman" w:cs="Times New Roman"/>
                <w:color w:val="auto"/>
              </w:rPr>
            </w:pPr>
            <w:r w:rsidRPr="008A1646">
              <w:rPr>
                <w:rFonts w:ascii="Times New Roman" w:hAnsi="Times New Roman" w:cs="Times New Roman"/>
                <w:color w:val="auto"/>
              </w:rPr>
              <w:t>ПК 4.1</w:t>
            </w:r>
          </w:p>
        </w:tc>
        <w:tc>
          <w:tcPr>
            <w:tcW w:w="4441" w:type="pct"/>
          </w:tcPr>
          <w:p w:rsidR="00D906FA" w:rsidRPr="008A1646" w:rsidRDefault="00CF525D" w:rsidP="00CF525D">
            <w:pPr>
              <w:suppressAutoHyphens/>
              <w:jc w:val="both"/>
              <w:rPr>
                <w:rFonts w:ascii="Times New Roman" w:hAnsi="Times New Roman" w:cs="Times New Roman"/>
                <w:color w:val="auto"/>
              </w:rPr>
            </w:pPr>
            <w:r w:rsidRPr="008A1646">
              <w:rPr>
                <w:rFonts w:ascii="Times New Roman" w:hAnsi="Times New Roman" w:cs="Times New Roman"/>
                <w:color w:val="auto"/>
              </w:rPr>
              <w:t>Проводить химические и физико-химические анализы в соответствии со стандартными и нестандартными методиками, техническими требованиями и требованиями охраны труда.</w:t>
            </w:r>
          </w:p>
        </w:tc>
      </w:tr>
      <w:tr w:rsidR="00D906FA" w:rsidRPr="008A1646" w:rsidTr="00611B79">
        <w:tc>
          <w:tcPr>
            <w:tcW w:w="559" w:type="pct"/>
          </w:tcPr>
          <w:p w:rsidR="00D906FA" w:rsidRPr="008A1646" w:rsidRDefault="00D906FA" w:rsidP="00491FD2">
            <w:pPr>
              <w:suppressAutoHyphens/>
              <w:jc w:val="center"/>
              <w:rPr>
                <w:rFonts w:ascii="Times New Roman" w:hAnsi="Times New Roman" w:cs="Times New Roman"/>
                <w:color w:val="auto"/>
              </w:rPr>
            </w:pPr>
            <w:r w:rsidRPr="008A1646">
              <w:rPr>
                <w:rFonts w:ascii="Times New Roman" w:hAnsi="Times New Roman" w:cs="Times New Roman"/>
                <w:color w:val="auto"/>
              </w:rPr>
              <w:lastRenderedPageBreak/>
              <w:t>ПК 4.2</w:t>
            </w:r>
          </w:p>
        </w:tc>
        <w:tc>
          <w:tcPr>
            <w:tcW w:w="4441" w:type="pct"/>
          </w:tcPr>
          <w:p w:rsidR="00D906FA" w:rsidRPr="008A1646" w:rsidRDefault="00CF525D" w:rsidP="00491FD2">
            <w:pPr>
              <w:suppressAutoHyphens/>
              <w:jc w:val="both"/>
              <w:rPr>
                <w:rFonts w:ascii="Times New Roman" w:hAnsi="Times New Roman" w:cs="Times New Roman"/>
                <w:color w:val="auto"/>
              </w:rPr>
            </w:pPr>
            <w:r w:rsidRPr="008A1646">
              <w:rPr>
                <w:rFonts w:ascii="Times New Roman" w:hAnsi="Times New Roman" w:cs="Times New Roman"/>
                <w:color w:val="auto"/>
              </w:rPr>
              <w:t>Проводить оценку и контроль химического и физико-химического анализа</w:t>
            </w:r>
          </w:p>
        </w:tc>
      </w:tr>
    </w:tbl>
    <w:p w:rsidR="00E426EC" w:rsidRPr="008A1646" w:rsidRDefault="00E426EC" w:rsidP="001768AF">
      <w:pPr>
        <w:pStyle w:val="a9"/>
        <w:ind w:firstLine="567"/>
        <w:jc w:val="both"/>
        <w:rPr>
          <w:rFonts w:ascii="Times New Roman" w:hAnsi="Times New Roman" w:cs="Times New Roman"/>
          <w:color w:val="auto"/>
        </w:rPr>
      </w:pPr>
    </w:p>
    <w:p w:rsidR="00C90663" w:rsidRPr="008A1646" w:rsidRDefault="00C90663" w:rsidP="004C47CE">
      <w:pPr>
        <w:pStyle w:val="a9"/>
        <w:ind w:firstLine="567"/>
        <w:jc w:val="both"/>
        <w:rPr>
          <w:rFonts w:ascii="Times New Roman" w:hAnsi="Times New Roman" w:cs="Times New Roman"/>
          <w:color w:val="auto"/>
        </w:rPr>
      </w:pPr>
    </w:p>
    <w:p w:rsidR="001768AF" w:rsidRPr="008A1646" w:rsidRDefault="00D906FA" w:rsidP="00C90663">
      <w:pPr>
        <w:pStyle w:val="a9"/>
        <w:ind w:firstLine="567"/>
        <w:jc w:val="center"/>
        <w:rPr>
          <w:rFonts w:ascii="Times New Roman" w:hAnsi="Times New Roman" w:cs="Times New Roman"/>
          <w:b/>
          <w:color w:val="auto"/>
        </w:rPr>
      </w:pPr>
      <w:r w:rsidRPr="008A1646">
        <w:rPr>
          <w:rFonts w:ascii="Times New Roman" w:hAnsi="Times New Roman" w:cs="Times New Roman"/>
          <w:b/>
          <w:color w:val="auto"/>
        </w:rPr>
        <w:t xml:space="preserve">2. </w:t>
      </w:r>
      <w:r w:rsidR="003D6EDC" w:rsidRPr="008A1646">
        <w:rPr>
          <w:rFonts w:ascii="Times New Roman" w:hAnsi="Times New Roman" w:cs="Times New Roman"/>
          <w:b/>
          <w:color w:val="auto"/>
        </w:rPr>
        <w:t>Форма государственной итоговой аттестации</w:t>
      </w:r>
    </w:p>
    <w:p w:rsidR="00FD208A" w:rsidRPr="008A1646" w:rsidRDefault="00FD208A" w:rsidP="00C90663">
      <w:pPr>
        <w:pStyle w:val="a9"/>
        <w:ind w:firstLine="567"/>
        <w:jc w:val="center"/>
        <w:rPr>
          <w:rFonts w:ascii="Times New Roman" w:hAnsi="Times New Roman" w:cs="Times New Roman"/>
          <w:b/>
          <w:color w:val="auto"/>
        </w:rPr>
      </w:pPr>
    </w:p>
    <w:p w:rsidR="00802466" w:rsidRPr="008A1646" w:rsidRDefault="001768AF" w:rsidP="00802466">
      <w:pPr>
        <w:pStyle w:val="a9"/>
        <w:ind w:firstLine="567"/>
        <w:jc w:val="both"/>
        <w:rPr>
          <w:rStyle w:val="a7"/>
          <w:rFonts w:ascii="Times New Roman" w:eastAsia="Courier New" w:hAnsi="Times New Roman" w:cs="Times New Roman"/>
          <w:b w:val="0"/>
          <w:i w:val="0"/>
          <w:color w:val="auto"/>
          <w:spacing w:val="0"/>
          <w:sz w:val="24"/>
          <w:szCs w:val="24"/>
        </w:rPr>
      </w:pPr>
      <w:r w:rsidRPr="008A1646">
        <w:rPr>
          <w:rFonts w:ascii="Times New Roman" w:hAnsi="Times New Roman" w:cs="Times New Roman"/>
          <w:color w:val="auto"/>
        </w:rPr>
        <w:t>2</w:t>
      </w:r>
      <w:r w:rsidR="00305BFD" w:rsidRPr="008A1646">
        <w:rPr>
          <w:rFonts w:ascii="Times New Roman" w:hAnsi="Times New Roman" w:cs="Times New Roman"/>
          <w:color w:val="auto"/>
        </w:rPr>
        <w:t>.1.</w:t>
      </w:r>
      <w:r w:rsidRPr="008A1646">
        <w:rPr>
          <w:rFonts w:ascii="Times New Roman" w:hAnsi="Times New Roman" w:cs="Times New Roman"/>
          <w:color w:val="auto"/>
        </w:rPr>
        <w:t xml:space="preserve"> </w:t>
      </w:r>
      <w:r w:rsidR="00CD1025" w:rsidRPr="008A1646">
        <w:rPr>
          <w:rFonts w:ascii="Times New Roman" w:hAnsi="Times New Roman" w:cs="Times New Roman"/>
          <w:color w:val="auto"/>
        </w:rPr>
        <w:t>В соответствии с ФГОС СПО  18.01.33   Лаборант по контролю качества сырья, реактивов, промежуточных продуктов, готовой продукции, отходов производства (по отраслям) государственная итоговая аттестация по ППКРС проводится в форме демонстрационного экзамена.</w:t>
      </w:r>
      <w:r w:rsidR="00CD1025" w:rsidRPr="008A1646">
        <w:rPr>
          <w:rStyle w:val="a7"/>
          <w:rFonts w:ascii="Times New Roman" w:eastAsia="Courier New" w:hAnsi="Times New Roman" w:cs="Times New Roman"/>
          <w:b w:val="0"/>
          <w:i w:val="0"/>
          <w:color w:val="auto"/>
          <w:spacing w:val="0"/>
          <w:sz w:val="24"/>
          <w:szCs w:val="24"/>
        </w:rPr>
        <w:t xml:space="preserve"> </w:t>
      </w:r>
    </w:p>
    <w:p w:rsidR="00802466" w:rsidRPr="008A1646" w:rsidRDefault="00CD1025" w:rsidP="00802466">
      <w:pPr>
        <w:pStyle w:val="a9"/>
        <w:ind w:firstLine="567"/>
        <w:jc w:val="both"/>
        <w:rPr>
          <w:rStyle w:val="a7"/>
          <w:rFonts w:ascii="Times New Roman" w:eastAsia="Courier New" w:hAnsi="Times New Roman" w:cs="Times New Roman"/>
          <w:b w:val="0"/>
          <w:i w:val="0"/>
          <w:color w:val="auto"/>
          <w:spacing w:val="0"/>
          <w:sz w:val="24"/>
          <w:szCs w:val="24"/>
        </w:rPr>
      </w:pPr>
      <w:r w:rsidRPr="008A1646">
        <w:rPr>
          <w:rStyle w:val="a7"/>
          <w:rFonts w:ascii="Times New Roman" w:eastAsia="Courier New" w:hAnsi="Times New Roman" w:cs="Times New Roman"/>
          <w:b w:val="0"/>
          <w:i w:val="0"/>
          <w:color w:val="auto"/>
          <w:spacing w:val="0"/>
          <w:sz w:val="24"/>
          <w:szCs w:val="24"/>
        </w:rPr>
        <w:t>Демонстрационный экзамен направлен на определение уровня освоения выпускником материала, предусмотренного образовательной программой и</w:t>
      </w:r>
      <w:r w:rsidR="00B40095" w:rsidRPr="008A1646">
        <w:rPr>
          <w:rStyle w:val="a7"/>
          <w:rFonts w:ascii="Times New Roman" w:eastAsia="Courier New" w:hAnsi="Times New Roman" w:cs="Times New Roman"/>
          <w:b w:val="0"/>
          <w:i w:val="0"/>
          <w:color w:val="auto"/>
          <w:spacing w:val="0"/>
          <w:sz w:val="24"/>
          <w:szCs w:val="24"/>
        </w:rPr>
        <w:t xml:space="preserve">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 смоделированных производственных процессов. </w:t>
      </w:r>
    </w:p>
    <w:p w:rsidR="0038358F" w:rsidRPr="0038358F" w:rsidRDefault="00B40095" w:rsidP="0038358F">
      <w:pPr>
        <w:pStyle w:val="a9"/>
        <w:ind w:firstLine="567"/>
        <w:jc w:val="both"/>
        <w:rPr>
          <w:rFonts w:ascii="Times New Roman" w:hAnsi="Times New Roman" w:cs="Times New Roman"/>
          <w:color w:val="auto"/>
        </w:rPr>
      </w:pPr>
      <w:r w:rsidRPr="008A1646">
        <w:rPr>
          <w:rStyle w:val="a7"/>
          <w:rFonts w:ascii="Times New Roman" w:eastAsia="Courier New" w:hAnsi="Times New Roman" w:cs="Times New Roman"/>
          <w:b w:val="0"/>
          <w:i w:val="0"/>
          <w:color w:val="auto"/>
          <w:spacing w:val="0"/>
          <w:sz w:val="24"/>
          <w:szCs w:val="24"/>
        </w:rPr>
        <w:t>Де</w:t>
      </w:r>
      <w:r w:rsidR="004879DD">
        <w:rPr>
          <w:rStyle w:val="a7"/>
          <w:rFonts w:ascii="Times New Roman" w:eastAsia="Courier New" w:hAnsi="Times New Roman" w:cs="Times New Roman"/>
          <w:b w:val="0"/>
          <w:i w:val="0"/>
          <w:color w:val="auto"/>
          <w:spacing w:val="0"/>
          <w:sz w:val="24"/>
          <w:szCs w:val="24"/>
        </w:rPr>
        <w:t>монстрационный экзамен проводит</w:t>
      </w:r>
      <w:r w:rsidRPr="008A1646">
        <w:rPr>
          <w:rStyle w:val="a7"/>
          <w:rFonts w:ascii="Times New Roman" w:eastAsia="Courier New" w:hAnsi="Times New Roman" w:cs="Times New Roman"/>
          <w:b w:val="0"/>
          <w:i w:val="0"/>
          <w:color w:val="auto"/>
          <w:spacing w:val="0"/>
          <w:sz w:val="24"/>
          <w:szCs w:val="24"/>
        </w:rPr>
        <w:t xml:space="preserve">ся </w:t>
      </w:r>
      <w:r w:rsidR="00CD1025" w:rsidRPr="008A1646">
        <w:rPr>
          <w:rFonts w:ascii="Times New Roman" w:hAnsi="Times New Roman" w:cs="Times New Roman"/>
          <w:color w:val="auto"/>
        </w:rPr>
        <w:t>по материалам КОД 18.01.33-1-2025</w:t>
      </w:r>
      <w:r w:rsidR="00802466" w:rsidRPr="008A1646">
        <w:rPr>
          <w:rFonts w:ascii="Times New Roman" w:hAnsi="Times New Roman" w:cs="Times New Roman"/>
          <w:color w:val="auto"/>
        </w:rPr>
        <w:t xml:space="preserve"> </w:t>
      </w:r>
      <w:r w:rsidR="00516462">
        <w:rPr>
          <w:rFonts w:ascii="Times New Roman" w:hAnsi="Times New Roman" w:cs="Times New Roman"/>
          <w:color w:val="auto"/>
        </w:rPr>
        <w:t xml:space="preserve">базового уровня </w:t>
      </w:r>
      <w:r w:rsidR="00802466" w:rsidRPr="008A1646">
        <w:rPr>
          <w:rFonts w:ascii="Times New Roman" w:hAnsi="Times New Roman" w:cs="Times New Roman"/>
          <w:color w:val="auto"/>
        </w:rPr>
        <w:t>(приложение 1)</w:t>
      </w:r>
      <w:r w:rsidR="00CD1025" w:rsidRPr="008A1646">
        <w:rPr>
          <w:rFonts w:ascii="Times New Roman" w:hAnsi="Times New Roman" w:cs="Times New Roman"/>
          <w:color w:val="auto"/>
        </w:rPr>
        <w:t xml:space="preserve">, представляющей </w:t>
      </w:r>
      <w:r w:rsidR="0029079F" w:rsidRPr="008A1646">
        <w:rPr>
          <w:rFonts w:ascii="Times New Roman" w:hAnsi="Times New Roman" w:cs="Times New Roman"/>
          <w:color w:val="auto"/>
        </w:rPr>
        <w:t>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условия привлечения добровольцев (волонтеров) (при необходимости), инструкции по технике безопасности, а также образцы заданий.</w:t>
      </w:r>
      <w:r w:rsidR="0038358F">
        <w:rPr>
          <w:rFonts w:ascii="Times New Roman" w:hAnsi="Times New Roman" w:cs="Times New Roman"/>
          <w:bCs/>
          <w:iCs/>
          <w:color w:val="auto"/>
        </w:rPr>
        <w:t xml:space="preserve"> </w:t>
      </w:r>
    </w:p>
    <w:p w:rsidR="0029079F" w:rsidRPr="008A1646" w:rsidRDefault="0029079F" w:rsidP="00802466">
      <w:pPr>
        <w:pStyle w:val="a9"/>
        <w:ind w:firstLine="567"/>
        <w:jc w:val="both"/>
        <w:rPr>
          <w:rFonts w:ascii="Times New Roman" w:hAnsi="Times New Roman" w:cs="Times New Roman"/>
          <w:color w:val="auto"/>
        </w:rPr>
      </w:pPr>
      <w:r w:rsidRPr="008A1646">
        <w:rPr>
          <w:rFonts w:ascii="Times New Roman" w:hAnsi="Times New Roman" w:cs="Times New Roman"/>
          <w:color w:val="auto"/>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w:t>
      </w:r>
    </w:p>
    <w:p w:rsidR="00D71834" w:rsidRPr="008A1646" w:rsidRDefault="00D906FA" w:rsidP="0002422D">
      <w:pPr>
        <w:pStyle w:val="a9"/>
        <w:ind w:firstLine="567"/>
        <w:jc w:val="both"/>
        <w:rPr>
          <w:rFonts w:ascii="Times New Roman" w:hAnsi="Times New Roman" w:cs="Times New Roman"/>
          <w:color w:val="auto"/>
        </w:rPr>
      </w:pPr>
      <w:r w:rsidRPr="008A1646">
        <w:rPr>
          <w:rStyle w:val="a7"/>
          <w:rFonts w:ascii="Times New Roman" w:eastAsia="Courier New" w:hAnsi="Times New Roman" w:cs="Times New Roman"/>
          <w:b w:val="0"/>
          <w:i w:val="0"/>
          <w:color w:val="auto"/>
          <w:spacing w:val="0"/>
          <w:sz w:val="24"/>
          <w:szCs w:val="24"/>
        </w:rPr>
        <w:t>2.2</w:t>
      </w:r>
      <w:r w:rsidRPr="008A1646">
        <w:rPr>
          <w:rFonts w:ascii="Times New Roman" w:hAnsi="Times New Roman" w:cs="Times New Roman"/>
          <w:color w:val="auto"/>
        </w:rPr>
        <w:t xml:space="preserve"> </w:t>
      </w:r>
      <w:r w:rsidR="001768AF" w:rsidRPr="008A1646">
        <w:rPr>
          <w:rFonts w:ascii="Times New Roman" w:hAnsi="Times New Roman" w:cs="Times New Roman"/>
          <w:color w:val="auto"/>
        </w:rPr>
        <w:t xml:space="preserve">Место проведения </w:t>
      </w:r>
      <w:r w:rsidR="0038358F">
        <w:rPr>
          <w:rFonts w:ascii="Times New Roman" w:hAnsi="Times New Roman" w:cs="Times New Roman"/>
          <w:color w:val="auto"/>
        </w:rPr>
        <w:t>ГИА</w:t>
      </w:r>
      <w:r w:rsidR="001768AF" w:rsidRPr="008A1646">
        <w:rPr>
          <w:rFonts w:ascii="Times New Roman" w:hAnsi="Times New Roman" w:cs="Times New Roman"/>
          <w:color w:val="auto"/>
        </w:rPr>
        <w:t xml:space="preserve">: </w:t>
      </w:r>
      <w:r w:rsidR="00A90424" w:rsidRPr="008A1646">
        <w:rPr>
          <w:rFonts w:ascii="Times New Roman" w:hAnsi="Times New Roman" w:cs="Times New Roman"/>
          <w:color w:val="auto"/>
        </w:rPr>
        <w:t xml:space="preserve">центр ЦПДЭ </w:t>
      </w:r>
      <w:r w:rsidR="00D71834" w:rsidRPr="008A1646">
        <w:rPr>
          <w:rFonts w:ascii="Times New Roman" w:hAnsi="Times New Roman" w:cs="Times New Roman"/>
          <w:color w:val="auto"/>
        </w:rPr>
        <w:t>–</w:t>
      </w:r>
      <w:r w:rsidR="00A90424" w:rsidRPr="008A1646">
        <w:rPr>
          <w:rFonts w:ascii="Times New Roman" w:hAnsi="Times New Roman" w:cs="Times New Roman"/>
          <w:color w:val="auto"/>
        </w:rPr>
        <w:t xml:space="preserve"> </w:t>
      </w:r>
      <w:r w:rsidR="00D71834" w:rsidRPr="008A1646">
        <w:rPr>
          <w:rFonts w:ascii="Times New Roman" w:hAnsi="Times New Roman" w:cs="Times New Roman"/>
          <w:color w:val="auto"/>
        </w:rPr>
        <w:t>ГАПОУ «ОГК».</w:t>
      </w:r>
    </w:p>
    <w:p w:rsidR="001768AF" w:rsidRPr="008A1646" w:rsidRDefault="00D906FA" w:rsidP="0002422D">
      <w:pPr>
        <w:pStyle w:val="a9"/>
        <w:ind w:firstLine="567"/>
        <w:jc w:val="both"/>
        <w:rPr>
          <w:rFonts w:ascii="Times New Roman" w:hAnsi="Times New Roman" w:cs="Times New Roman"/>
          <w:color w:val="auto"/>
        </w:rPr>
      </w:pPr>
      <w:r w:rsidRPr="008A1646">
        <w:rPr>
          <w:rFonts w:ascii="Times New Roman" w:hAnsi="Times New Roman" w:cs="Times New Roman"/>
          <w:color w:val="auto"/>
        </w:rPr>
        <w:t xml:space="preserve">2.3 </w:t>
      </w:r>
      <w:r w:rsidR="001768AF" w:rsidRPr="008A1646">
        <w:rPr>
          <w:rFonts w:ascii="Times New Roman" w:hAnsi="Times New Roman" w:cs="Times New Roman"/>
          <w:color w:val="auto"/>
        </w:rPr>
        <w:t>Федеральным государственным образовательным стандартом среднего профессионального образования по профессии</w:t>
      </w:r>
      <w:r w:rsidR="001768AF" w:rsidRPr="008A1646">
        <w:rPr>
          <w:rFonts w:ascii="Times New Roman" w:hAnsi="Times New Roman" w:cs="Times New Roman"/>
          <w:b/>
          <w:color w:val="auto"/>
        </w:rPr>
        <w:t xml:space="preserve"> </w:t>
      </w:r>
      <w:r w:rsidR="001768AF" w:rsidRPr="008A1646">
        <w:rPr>
          <w:rFonts w:ascii="Times New Roman" w:hAnsi="Times New Roman" w:cs="Times New Roman"/>
          <w:color w:val="auto"/>
        </w:rPr>
        <w:t>18.01.33   Лаборант по контролю качества сырья, реактивов, промежуточных продуктов, готовой продукции, отходов производства (по отраслям)</w:t>
      </w:r>
      <w:r w:rsidR="001768AF" w:rsidRPr="008A1646">
        <w:rPr>
          <w:rStyle w:val="a8"/>
          <w:rFonts w:ascii="Times New Roman" w:eastAsia="Courier New" w:hAnsi="Times New Roman" w:cs="Times New Roman"/>
          <w:i w:val="0"/>
          <w:color w:val="auto"/>
          <w:spacing w:val="0"/>
          <w:sz w:val="24"/>
          <w:szCs w:val="24"/>
        </w:rPr>
        <w:t>,</w:t>
      </w:r>
      <w:r w:rsidR="001768AF" w:rsidRPr="008A1646">
        <w:rPr>
          <w:rStyle w:val="6pt"/>
          <w:rFonts w:ascii="Times New Roman" w:eastAsia="Courier New" w:hAnsi="Times New Roman" w:cs="Times New Roman"/>
          <w:b w:val="0"/>
          <w:color w:val="auto"/>
          <w:sz w:val="24"/>
          <w:szCs w:val="24"/>
        </w:rPr>
        <w:t xml:space="preserve"> </w:t>
      </w:r>
      <w:r w:rsidR="001768AF" w:rsidRPr="008A1646">
        <w:rPr>
          <w:rFonts w:ascii="Times New Roman" w:hAnsi="Times New Roman" w:cs="Times New Roman"/>
          <w:color w:val="auto"/>
        </w:rPr>
        <w:t xml:space="preserve">рабочим учебным планом и календарным учебным графиком отведено на подготовку и проведение государственной итоговой аттестации </w:t>
      </w:r>
      <w:r w:rsidR="00B40095" w:rsidRPr="008A1646">
        <w:rPr>
          <w:rFonts w:ascii="Times New Roman" w:hAnsi="Times New Roman" w:cs="Times New Roman"/>
          <w:color w:val="auto"/>
        </w:rPr>
        <w:t>1</w:t>
      </w:r>
      <w:r w:rsidR="001768AF" w:rsidRPr="008A1646">
        <w:rPr>
          <w:rFonts w:ascii="Times New Roman" w:hAnsi="Times New Roman" w:cs="Times New Roman"/>
          <w:color w:val="auto"/>
        </w:rPr>
        <w:t xml:space="preserve"> недел</w:t>
      </w:r>
      <w:r w:rsidR="00B40095" w:rsidRPr="008A1646">
        <w:rPr>
          <w:rFonts w:ascii="Times New Roman" w:hAnsi="Times New Roman" w:cs="Times New Roman"/>
          <w:color w:val="auto"/>
        </w:rPr>
        <w:t>я</w:t>
      </w:r>
      <w:r w:rsidR="001768AF" w:rsidRPr="008A1646">
        <w:rPr>
          <w:rFonts w:ascii="Times New Roman" w:hAnsi="Times New Roman" w:cs="Times New Roman"/>
          <w:color w:val="auto"/>
        </w:rPr>
        <w:t xml:space="preserve">: </w:t>
      </w:r>
      <w:r w:rsidR="00F65EBD">
        <w:rPr>
          <w:rFonts w:ascii="Times New Roman" w:hAnsi="Times New Roman" w:cs="Times New Roman"/>
          <w:color w:val="auto"/>
        </w:rPr>
        <w:t>с «22</w:t>
      </w:r>
      <w:r w:rsidR="001768AF" w:rsidRPr="008A1646">
        <w:rPr>
          <w:rFonts w:ascii="Times New Roman" w:hAnsi="Times New Roman" w:cs="Times New Roman"/>
          <w:color w:val="auto"/>
        </w:rPr>
        <w:t>» июня по «28» июня 20</w:t>
      </w:r>
      <w:r w:rsidR="002D64EB" w:rsidRPr="008A1646">
        <w:rPr>
          <w:rFonts w:ascii="Times New Roman" w:hAnsi="Times New Roman" w:cs="Times New Roman"/>
          <w:color w:val="auto"/>
        </w:rPr>
        <w:t>2</w:t>
      </w:r>
      <w:r w:rsidR="00FD208A" w:rsidRPr="008A1646">
        <w:rPr>
          <w:rFonts w:ascii="Times New Roman" w:hAnsi="Times New Roman" w:cs="Times New Roman"/>
          <w:color w:val="auto"/>
        </w:rPr>
        <w:t>5</w:t>
      </w:r>
      <w:r w:rsidR="001768AF" w:rsidRPr="008A1646">
        <w:rPr>
          <w:rFonts w:ascii="Times New Roman" w:hAnsi="Times New Roman" w:cs="Times New Roman"/>
          <w:color w:val="auto"/>
        </w:rPr>
        <w:t xml:space="preserve"> г.</w:t>
      </w:r>
    </w:p>
    <w:p w:rsidR="003D6EDC" w:rsidRPr="008A1646" w:rsidRDefault="003D6EDC" w:rsidP="0002422D">
      <w:pPr>
        <w:pStyle w:val="a9"/>
        <w:ind w:firstLine="567"/>
        <w:jc w:val="both"/>
        <w:rPr>
          <w:rFonts w:ascii="Times New Roman" w:hAnsi="Times New Roman" w:cs="Times New Roman"/>
          <w:color w:val="auto"/>
        </w:rPr>
      </w:pPr>
    </w:p>
    <w:p w:rsidR="003D6EDC" w:rsidRPr="008A1646" w:rsidRDefault="003D6EDC" w:rsidP="0038358F">
      <w:pPr>
        <w:pStyle w:val="a9"/>
        <w:ind w:firstLine="567"/>
        <w:jc w:val="center"/>
        <w:rPr>
          <w:rFonts w:ascii="Times New Roman" w:hAnsi="Times New Roman" w:cs="Times New Roman"/>
          <w:color w:val="auto"/>
        </w:rPr>
      </w:pPr>
      <w:r w:rsidRPr="008A1646">
        <w:rPr>
          <w:rFonts w:ascii="Times New Roman" w:hAnsi="Times New Roman" w:cs="Times New Roman"/>
          <w:b/>
          <w:color w:val="auto"/>
        </w:rPr>
        <w:t>3. Подготовка проведения государственной итоговой аттестации</w:t>
      </w:r>
    </w:p>
    <w:p w:rsidR="003D6EDC" w:rsidRPr="008A1646" w:rsidRDefault="003D6EDC" w:rsidP="0002422D">
      <w:pPr>
        <w:pStyle w:val="a9"/>
        <w:ind w:firstLine="567"/>
        <w:jc w:val="both"/>
        <w:rPr>
          <w:rFonts w:ascii="Times New Roman" w:hAnsi="Times New Roman" w:cs="Times New Roman"/>
          <w:color w:val="auto"/>
        </w:rPr>
      </w:pPr>
    </w:p>
    <w:p w:rsidR="00F65EBD" w:rsidRDefault="003D6EDC" w:rsidP="008A1646">
      <w:pPr>
        <w:pStyle w:val="a9"/>
        <w:ind w:firstLine="709"/>
        <w:jc w:val="both"/>
        <w:rPr>
          <w:rFonts w:ascii="Times New Roman" w:hAnsi="Times New Roman" w:cs="Times New Roman"/>
          <w:color w:val="auto"/>
        </w:rPr>
      </w:pPr>
      <w:r w:rsidRPr="008A1646">
        <w:rPr>
          <w:rFonts w:ascii="Times New Roman" w:hAnsi="Times New Roman" w:cs="Times New Roman"/>
          <w:color w:val="auto"/>
        </w:rPr>
        <w:t>3.1</w:t>
      </w:r>
      <w:r w:rsidR="0022153B" w:rsidRPr="008A1646">
        <w:rPr>
          <w:rFonts w:ascii="Times New Roman" w:hAnsi="Times New Roman" w:cs="Times New Roman"/>
          <w:color w:val="auto"/>
        </w:rPr>
        <w:t xml:space="preserve"> Для проведения государственной итоговой аттестации с целью определения соответствия результатов освоения выпускниками программы подготовки квалифицированных рабочих, служащих по профессии 18.01.33   Лаборант по контролю качества сырья, реактивов, промежуточных продуктов, готовой продукции, отходов производства (по отраслям) требованиям федерального государственного образовательного стандарта среднего профессионального образования приказом директора государственная экзаменаци</w:t>
      </w:r>
      <w:r w:rsidR="0022153B" w:rsidRPr="008A1646">
        <w:rPr>
          <w:rFonts w:ascii="Times New Roman" w:hAnsi="Times New Roman" w:cs="Times New Roman"/>
          <w:color w:val="auto"/>
        </w:rPr>
        <w:softHyphen/>
        <w:t>онная комиссия</w:t>
      </w:r>
      <w:r w:rsidR="00B40095" w:rsidRPr="008A1646">
        <w:rPr>
          <w:rFonts w:ascii="Times New Roman" w:hAnsi="Times New Roman" w:cs="Times New Roman"/>
          <w:color w:val="auto"/>
        </w:rPr>
        <w:t xml:space="preserve"> (ГЭК)</w:t>
      </w:r>
      <w:r w:rsidR="0022153B" w:rsidRPr="008A1646">
        <w:rPr>
          <w:rFonts w:ascii="Times New Roman" w:hAnsi="Times New Roman" w:cs="Times New Roman"/>
          <w:color w:val="auto"/>
        </w:rPr>
        <w:t xml:space="preserve"> формируется из педагогических работников ГАПОУ «ОГК», лиц, приглашенных из сторонних организаций, в том числе педагогических работников,  представителей </w:t>
      </w:r>
      <w:r w:rsidR="00B40095" w:rsidRPr="008A1646">
        <w:rPr>
          <w:rFonts w:ascii="Times New Roman" w:hAnsi="Times New Roman" w:cs="Times New Roman"/>
          <w:color w:val="auto"/>
        </w:rPr>
        <w:t>организаций - партнеров</w:t>
      </w:r>
      <w:r w:rsidR="0022153B" w:rsidRPr="008A1646">
        <w:rPr>
          <w:rFonts w:ascii="Times New Roman" w:hAnsi="Times New Roman" w:cs="Times New Roman"/>
          <w:color w:val="auto"/>
        </w:rPr>
        <w:t>, направление деятельности которых соответствует области профессиональной деятельности</w:t>
      </w:r>
      <w:r w:rsidR="006277E7" w:rsidRPr="008A1646">
        <w:rPr>
          <w:rFonts w:ascii="Times New Roman" w:hAnsi="Times New Roman" w:cs="Times New Roman"/>
          <w:color w:val="auto"/>
        </w:rPr>
        <w:t>.</w:t>
      </w:r>
      <w:r w:rsidR="0029079F" w:rsidRPr="008A1646">
        <w:rPr>
          <w:rFonts w:ascii="Times New Roman" w:hAnsi="Times New Roman" w:cs="Times New Roman"/>
          <w:color w:val="auto"/>
        </w:rPr>
        <w:t xml:space="preserve"> </w:t>
      </w:r>
      <w:r w:rsidR="00F65EBD" w:rsidRPr="00F65EBD">
        <w:rPr>
          <w:rFonts w:ascii="Times New Roman" w:hAnsi="Times New Roman" w:cs="Times New Roman"/>
          <w:color w:val="auto"/>
        </w:rPr>
        <w:t>Состав ГЭК утверждается приказом директора колледжа  и срок полномочий ГЭК — с 1 января по 31 декабря 2025 года.</w:t>
      </w:r>
    </w:p>
    <w:p w:rsidR="00B40095" w:rsidRPr="008A1646" w:rsidRDefault="003D6EDC" w:rsidP="008A1646">
      <w:pPr>
        <w:pStyle w:val="a9"/>
        <w:ind w:firstLine="709"/>
        <w:jc w:val="both"/>
        <w:rPr>
          <w:rFonts w:ascii="Times New Roman" w:hAnsi="Times New Roman" w:cs="Times New Roman"/>
          <w:color w:val="auto"/>
          <w:shd w:val="clear" w:color="auto" w:fill="FFFFFF"/>
        </w:rPr>
      </w:pPr>
      <w:r w:rsidRPr="008A1646">
        <w:rPr>
          <w:rFonts w:ascii="Times New Roman" w:hAnsi="Times New Roman" w:cs="Times New Roman"/>
          <w:color w:val="auto"/>
          <w:shd w:val="clear" w:color="auto" w:fill="FFFFFF"/>
        </w:rPr>
        <w:t xml:space="preserve">3.2 </w:t>
      </w:r>
      <w:r w:rsidR="00B40095" w:rsidRPr="008A1646">
        <w:rPr>
          <w:rFonts w:ascii="Times New Roman" w:hAnsi="Times New Roman" w:cs="Times New Roman"/>
          <w:color w:val="auto"/>
          <w:shd w:val="clear" w:color="auto" w:fill="FFFFFF"/>
        </w:rPr>
        <w:t xml:space="preserve">При проведении демонстрационного экзамена в составе ГЭК создается экспертная группа из числа лиц, приглашенных из сторонних организаций и обладающих профессиональными знаниями, навыками и опытом в сфере, </w:t>
      </w:r>
      <w:r w:rsidR="00116187">
        <w:rPr>
          <w:rFonts w:ascii="Times New Roman" w:hAnsi="Times New Roman" w:cs="Times New Roman"/>
          <w:color w:val="auto"/>
          <w:shd w:val="clear" w:color="auto" w:fill="FFFFFF"/>
        </w:rPr>
        <w:t xml:space="preserve">соответствующей профессии </w:t>
      </w:r>
      <w:r w:rsidR="00227D1A" w:rsidRPr="008A1646">
        <w:rPr>
          <w:rFonts w:ascii="Times New Roman" w:hAnsi="Times New Roman" w:cs="Times New Roman"/>
          <w:color w:val="auto"/>
          <w:shd w:val="clear" w:color="auto" w:fill="FFFFFF"/>
        </w:rPr>
        <w:t>Лаборант по контролю качества сырья, реактивов, промежуточных продуктов, готовой продукции, отходов производства (по отраслям</w:t>
      </w:r>
      <w:r w:rsidR="0029079F" w:rsidRPr="008A1646">
        <w:rPr>
          <w:rFonts w:ascii="Times New Roman" w:hAnsi="Times New Roman" w:cs="Times New Roman"/>
          <w:color w:val="auto"/>
          <w:shd w:val="clear" w:color="auto" w:fill="FFFFFF"/>
        </w:rPr>
        <w:t>).</w:t>
      </w:r>
    </w:p>
    <w:p w:rsidR="00656C89" w:rsidRPr="008A1646" w:rsidRDefault="00656C89" w:rsidP="008A1646">
      <w:pPr>
        <w:pStyle w:val="a9"/>
        <w:ind w:firstLine="709"/>
        <w:jc w:val="both"/>
        <w:rPr>
          <w:rFonts w:ascii="Times New Roman" w:hAnsi="Times New Roman" w:cs="Times New Roman"/>
          <w:color w:val="auto"/>
        </w:rPr>
      </w:pPr>
    </w:p>
    <w:p w:rsidR="00656C89" w:rsidRPr="008A1646" w:rsidRDefault="003D6EDC" w:rsidP="008A1646">
      <w:pPr>
        <w:pStyle w:val="s1"/>
        <w:shd w:val="clear" w:color="auto" w:fill="FFFFFF"/>
        <w:spacing w:before="0" w:beforeAutospacing="0" w:after="0" w:afterAutospacing="0"/>
        <w:ind w:firstLine="709"/>
        <w:jc w:val="both"/>
      </w:pPr>
      <w:r w:rsidRPr="008A1646">
        <w:t xml:space="preserve">3.3 </w:t>
      </w:r>
      <w:r w:rsidR="00656C89" w:rsidRPr="008A1646">
        <w:t>Экспертную группу возглавляет главный эксперт, назначаемый из числа экспертов, включенных в состав ГЭК.</w:t>
      </w:r>
    </w:p>
    <w:p w:rsidR="00656C89" w:rsidRPr="008A1646" w:rsidRDefault="003D6EDC" w:rsidP="008A1646">
      <w:pPr>
        <w:pStyle w:val="s1"/>
        <w:shd w:val="clear" w:color="auto" w:fill="FFFFFF"/>
        <w:spacing w:before="0" w:beforeAutospacing="0" w:after="0" w:afterAutospacing="0"/>
        <w:ind w:firstLine="709"/>
        <w:jc w:val="both"/>
      </w:pPr>
      <w:r w:rsidRPr="008A1646">
        <w:lastRenderedPageBreak/>
        <w:t>3.4</w:t>
      </w:r>
      <w:r w:rsidR="0029079F" w:rsidRPr="008A1646">
        <w:t xml:space="preserve"> </w:t>
      </w:r>
      <w:r w:rsidR="00656C89" w:rsidRPr="008A1646">
        <w:t>Главный эксперт организует и контролирует деятельность возглавляемой экспертной группы, обеспечивает соблюдение всех требований к проведению демонстрационного экзамена и не участвует в оценивании результатов демонстрационного экзамена.</w:t>
      </w:r>
    </w:p>
    <w:p w:rsidR="0029079F" w:rsidRPr="008A1646" w:rsidRDefault="003D6EDC" w:rsidP="008A1646">
      <w:pPr>
        <w:pStyle w:val="s1"/>
        <w:shd w:val="clear" w:color="auto" w:fill="FFFFFF"/>
        <w:spacing w:before="0" w:beforeAutospacing="0" w:after="0" w:afterAutospacing="0"/>
        <w:ind w:firstLine="709"/>
        <w:jc w:val="both"/>
      </w:pPr>
      <w:r w:rsidRPr="008A1646">
        <w:t>3.5</w:t>
      </w:r>
      <w:r w:rsidR="0029079F" w:rsidRPr="008A1646">
        <w:t xml:space="preserve"> К государственной итоговой аттестации допускаются </w:t>
      </w:r>
      <w:r w:rsidR="00F65EBD">
        <w:t>выпускники</w:t>
      </w:r>
      <w:r w:rsidR="0029079F" w:rsidRPr="008A1646">
        <w:t>, не имеющие академической задолженности и в полном объеме выполнившие учебный план или индивидуальный учебный план.</w:t>
      </w:r>
    </w:p>
    <w:p w:rsidR="0022153B" w:rsidRPr="008A1646" w:rsidRDefault="003D6EDC" w:rsidP="008A1646">
      <w:pPr>
        <w:pStyle w:val="a9"/>
        <w:ind w:firstLine="709"/>
        <w:jc w:val="both"/>
        <w:rPr>
          <w:rFonts w:ascii="Times New Roman" w:hAnsi="Times New Roman" w:cs="Times New Roman"/>
          <w:color w:val="auto"/>
        </w:rPr>
      </w:pPr>
      <w:r w:rsidRPr="008A1646">
        <w:rPr>
          <w:rFonts w:ascii="Times New Roman" w:hAnsi="Times New Roman" w:cs="Times New Roman"/>
          <w:color w:val="auto"/>
        </w:rPr>
        <w:t>3.6</w:t>
      </w:r>
      <w:r w:rsidR="0022153B" w:rsidRPr="008A1646">
        <w:rPr>
          <w:rFonts w:ascii="Times New Roman" w:hAnsi="Times New Roman" w:cs="Times New Roman"/>
          <w:color w:val="auto"/>
        </w:rPr>
        <w:t xml:space="preserve"> </w:t>
      </w:r>
      <w:r w:rsidR="00227D1A" w:rsidRPr="008A1646">
        <w:rPr>
          <w:rFonts w:ascii="Times New Roman" w:hAnsi="Times New Roman" w:cs="Times New Roman"/>
          <w:color w:val="auto"/>
        </w:rPr>
        <w:t xml:space="preserve">ГЭК возглавляет председатель, </w:t>
      </w:r>
      <w:r w:rsidR="004B56D9" w:rsidRPr="008A1646">
        <w:rPr>
          <w:rFonts w:ascii="Times New Roman" w:hAnsi="Times New Roman" w:cs="Times New Roman"/>
          <w:color w:val="auto"/>
        </w:rPr>
        <w:t>назначаемый</w:t>
      </w:r>
      <w:r w:rsidR="0022153B" w:rsidRPr="008A1646">
        <w:rPr>
          <w:rFonts w:ascii="Times New Roman" w:hAnsi="Times New Roman" w:cs="Times New Roman"/>
          <w:color w:val="auto"/>
        </w:rPr>
        <w:t xml:space="preserve"> не позднее 20 декабря текущего года приказом </w:t>
      </w:r>
      <w:r w:rsidR="0022153B" w:rsidRPr="008A1646">
        <w:rPr>
          <w:rFonts w:ascii="Times New Roman" w:hAnsi="Times New Roman" w:cs="Times New Roman"/>
          <w:iCs/>
          <w:color w:val="auto"/>
        </w:rPr>
        <w:t>министерства образования Оренбургской области</w:t>
      </w:r>
      <w:r w:rsidR="0022153B" w:rsidRPr="008A1646">
        <w:rPr>
          <w:rFonts w:ascii="Times New Roman" w:hAnsi="Times New Roman" w:cs="Times New Roman"/>
          <w:bCs/>
          <w:color w:val="auto"/>
        </w:rPr>
        <w:t xml:space="preserve"> </w:t>
      </w:r>
      <w:r w:rsidR="0022153B" w:rsidRPr="008A1646">
        <w:rPr>
          <w:rFonts w:ascii="Times New Roman" w:hAnsi="Times New Roman" w:cs="Times New Roman"/>
          <w:color w:val="auto"/>
        </w:rPr>
        <w:t>на следующий календарный год.</w:t>
      </w:r>
    </w:p>
    <w:p w:rsidR="0022153B" w:rsidRPr="008A1646" w:rsidRDefault="003D6EDC" w:rsidP="008A1646">
      <w:pPr>
        <w:pStyle w:val="a9"/>
        <w:ind w:firstLine="709"/>
        <w:jc w:val="both"/>
        <w:rPr>
          <w:rFonts w:ascii="Times New Roman" w:hAnsi="Times New Roman" w:cs="Times New Roman"/>
          <w:color w:val="auto"/>
        </w:rPr>
      </w:pPr>
      <w:r w:rsidRPr="008A1646">
        <w:rPr>
          <w:rFonts w:ascii="Times New Roman" w:hAnsi="Times New Roman" w:cs="Times New Roman"/>
          <w:bCs/>
          <w:iCs/>
          <w:color w:val="auto"/>
        </w:rPr>
        <w:t>3.7</w:t>
      </w:r>
      <w:r w:rsidR="0022153B" w:rsidRPr="008A1646">
        <w:rPr>
          <w:rFonts w:ascii="Times New Roman" w:hAnsi="Times New Roman" w:cs="Times New Roman"/>
          <w:color w:val="auto"/>
        </w:rPr>
        <w:t xml:space="preserve"> Заместителем председателя ГЭК является директор ГАПОУ «ОГК» ил</w:t>
      </w:r>
      <w:r w:rsidR="00227D1A" w:rsidRPr="008A1646">
        <w:rPr>
          <w:rFonts w:ascii="Times New Roman" w:hAnsi="Times New Roman" w:cs="Times New Roman"/>
          <w:color w:val="auto"/>
        </w:rPr>
        <w:t>и один из его заместителей или</w:t>
      </w:r>
      <w:r w:rsidR="00CF60DE" w:rsidRPr="008A1646">
        <w:rPr>
          <w:rFonts w:ascii="Times New Roman" w:hAnsi="Times New Roman" w:cs="Times New Roman"/>
          <w:color w:val="auto"/>
        </w:rPr>
        <w:t xml:space="preserve"> педагогические работники.</w:t>
      </w:r>
    </w:p>
    <w:p w:rsidR="003D6EDC" w:rsidRPr="008A1646" w:rsidRDefault="003D6EDC" w:rsidP="008A1646">
      <w:pPr>
        <w:pStyle w:val="a9"/>
        <w:ind w:firstLine="709"/>
        <w:jc w:val="both"/>
        <w:rPr>
          <w:rFonts w:ascii="Times New Roman" w:hAnsi="Times New Roman" w:cs="Times New Roman"/>
          <w:color w:val="auto"/>
        </w:rPr>
      </w:pPr>
      <w:r w:rsidRPr="008A1646">
        <w:rPr>
          <w:rFonts w:ascii="Times New Roman" w:hAnsi="Times New Roman" w:cs="Times New Roman"/>
          <w:color w:val="auto"/>
        </w:rPr>
        <w:t>3.8 Программа государственной итоговой аттестации разрабатывается не менее чем за шесть месяцев до государственной итоговой аттестации, рассматривается на педагогическом совете, утверждается директором колледжа, и доводится до сведения обучающихся.</w:t>
      </w:r>
    </w:p>
    <w:p w:rsidR="003D6EDC" w:rsidRPr="008A1646" w:rsidRDefault="003D6EDC" w:rsidP="003D6EDC">
      <w:pPr>
        <w:pStyle w:val="a9"/>
        <w:ind w:firstLine="709"/>
        <w:jc w:val="center"/>
        <w:rPr>
          <w:rFonts w:ascii="Times New Roman" w:hAnsi="Times New Roman" w:cs="Times New Roman"/>
          <w:color w:val="auto"/>
        </w:rPr>
      </w:pPr>
    </w:p>
    <w:p w:rsidR="003D6EDC" w:rsidRPr="008A1646" w:rsidRDefault="003D6EDC" w:rsidP="003D6EDC">
      <w:pPr>
        <w:pStyle w:val="a9"/>
        <w:ind w:firstLine="709"/>
        <w:jc w:val="center"/>
        <w:rPr>
          <w:rFonts w:ascii="Times New Roman" w:hAnsi="Times New Roman" w:cs="Times New Roman"/>
          <w:color w:val="auto"/>
        </w:rPr>
      </w:pPr>
    </w:p>
    <w:p w:rsidR="003D6EDC" w:rsidRPr="008A1646" w:rsidRDefault="003D6EDC" w:rsidP="003D6EDC">
      <w:pPr>
        <w:pStyle w:val="a9"/>
        <w:ind w:firstLine="709"/>
        <w:jc w:val="center"/>
        <w:rPr>
          <w:rFonts w:ascii="Times New Roman" w:hAnsi="Times New Roman" w:cs="Times New Roman"/>
          <w:b/>
          <w:color w:val="auto"/>
        </w:rPr>
      </w:pPr>
      <w:r w:rsidRPr="008A1646">
        <w:rPr>
          <w:rFonts w:ascii="Times New Roman" w:hAnsi="Times New Roman" w:cs="Times New Roman"/>
          <w:b/>
          <w:color w:val="auto"/>
        </w:rPr>
        <w:t>4. Проведение государственной итоговой аттестации</w:t>
      </w:r>
    </w:p>
    <w:p w:rsidR="00227D1A" w:rsidRPr="008A1646" w:rsidRDefault="00227D1A" w:rsidP="00E43D88">
      <w:pPr>
        <w:pStyle w:val="a9"/>
        <w:ind w:firstLine="709"/>
        <w:jc w:val="both"/>
        <w:rPr>
          <w:rFonts w:ascii="Times New Roman" w:hAnsi="Times New Roman" w:cs="Times New Roman"/>
          <w:color w:val="auto"/>
        </w:rPr>
      </w:pPr>
    </w:p>
    <w:p w:rsidR="003D6EDC" w:rsidRPr="008A1646" w:rsidRDefault="003D6EDC" w:rsidP="008A1646">
      <w:pPr>
        <w:pStyle w:val="a9"/>
        <w:ind w:firstLine="709"/>
        <w:jc w:val="both"/>
        <w:rPr>
          <w:rFonts w:ascii="Times New Roman" w:hAnsi="Times New Roman" w:cs="Times New Roman"/>
          <w:color w:val="auto"/>
        </w:rPr>
      </w:pPr>
      <w:r w:rsidRPr="008A1646">
        <w:rPr>
          <w:rFonts w:ascii="Times New Roman" w:hAnsi="Times New Roman" w:cs="Times New Roman"/>
          <w:color w:val="auto"/>
        </w:rPr>
        <w:t>4.1 Демонстрационный экзамен проводится с использованием КОД 18.01.33-1-2025 Лаборант по контролю качества сырья, реактивов, промежуточных продуктов, готовой продукции, отходов производства (по отраслям)</w:t>
      </w:r>
      <w:r w:rsidR="002614D1" w:rsidRPr="008A1646">
        <w:rPr>
          <w:rFonts w:ascii="Times New Roman" w:hAnsi="Times New Roman" w:cs="Times New Roman"/>
          <w:color w:val="auto"/>
        </w:rPr>
        <w:t>.</w:t>
      </w:r>
    </w:p>
    <w:p w:rsidR="008A1646" w:rsidRPr="008A1646" w:rsidRDefault="002614D1" w:rsidP="008A1646">
      <w:pPr>
        <w:pStyle w:val="a9"/>
        <w:ind w:firstLine="709"/>
        <w:jc w:val="both"/>
        <w:rPr>
          <w:rFonts w:ascii="Times New Roman" w:hAnsi="Times New Roman" w:cs="Times New Roman"/>
          <w:color w:val="auto"/>
          <w:shd w:val="clear" w:color="auto" w:fill="FFFFFF"/>
        </w:rPr>
      </w:pPr>
      <w:r w:rsidRPr="008A1646">
        <w:rPr>
          <w:rFonts w:ascii="Times New Roman" w:hAnsi="Times New Roman" w:cs="Times New Roman"/>
          <w:color w:val="auto"/>
        </w:rPr>
        <w:t xml:space="preserve">4.2 </w:t>
      </w:r>
      <w:r w:rsidRPr="008A1646">
        <w:rPr>
          <w:rFonts w:ascii="Times New Roman" w:hAnsi="Times New Roman" w:cs="Times New Roman"/>
          <w:color w:val="auto"/>
          <w:shd w:val="clear" w:color="auto" w:fill="FFFFFF"/>
        </w:rPr>
        <w:t xml:space="preserve">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не позднее чем за двадцать календарных дней до даты проведения демонстрационного экзамена. </w:t>
      </w:r>
      <w:r w:rsidR="0065258E" w:rsidRPr="0065258E">
        <w:rPr>
          <w:rFonts w:ascii="Times New Roman" w:hAnsi="Times New Roman" w:cs="Times New Roman"/>
          <w:color w:val="auto"/>
          <w:shd w:val="clear" w:color="auto" w:fill="FFFFFF"/>
        </w:rPr>
        <w:t xml:space="preserve">Заведующий отделением </w:t>
      </w:r>
      <w:r w:rsidRPr="008A1646">
        <w:rPr>
          <w:rFonts w:ascii="Times New Roman" w:hAnsi="Times New Roman" w:cs="Times New Roman"/>
          <w:color w:val="auto"/>
          <w:shd w:val="clear" w:color="auto" w:fill="FFFFFF"/>
        </w:rPr>
        <w:t>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rsidR="002614D1" w:rsidRPr="008A1646" w:rsidRDefault="002614D1" w:rsidP="008A1646">
      <w:pPr>
        <w:pStyle w:val="a9"/>
        <w:ind w:firstLine="709"/>
        <w:jc w:val="both"/>
        <w:rPr>
          <w:rFonts w:ascii="Times New Roman" w:hAnsi="Times New Roman" w:cs="Times New Roman"/>
          <w:color w:val="auto"/>
        </w:rPr>
      </w:pPr>
      <w:r w:rsidRPr="008A1646">
        <w:rPr>
          <w:rFonts w:ascii="Times New Roman" w:hAnsi="Times New Roman" w:cs="Times New Roman"/>
          <w:color w:val="auto"/>
          <w:shd w:val="clear" w:color="auto" w:fill="FFFFFF"/>
        </w:rPr>
        <w:t xml:space="preserve">4.3 </w:t>
      </w:r>
      <w:r w:rsidRPr="008A1646">
        <w:rPr>
          <w:rFonts w:ascii="Times New Roman" w:hAnsi="Times New Roman" w:cs="Times New Roman"/>
          <w:color w:val="auto"/>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rsidR="002614D1" w:rsidRPr="008A1646" w:rsidRDefault="002614D1" w:rsidP="008A1646">
      <w:pPr>
        <w:pStyle w:val="s1"/>
        <w:shd w:val="clear" w:color="auto" w:fill="FFFFFF"/>
        <w:spacing w:before="0" w:beforeAutospacing="0" w:after="0" w:afterAutospacing="0"/>
        <w:ind w:firstLine="709"/>
        <w:jc w:val="both"/>
      </w:pPr>
      <w:r w:rsidRPr="008A1646">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2614D1" w:rsidRPr="008A1646" w:rsidRDefault="002614D1" w:rsidP="008A1646">
      <w:pPr>
        <w:pStyle w:val="s1"/>
        <w:shd w:val="clear" w:color="auto" w:fill="FFFFFF"/>
        <w:spacing w:before="0" w:beforeAutospacing="0" w:after="0" w:afterAutospacing="0"/>
        <w:ind w:firstLine="709"/>
        <w:jc w:val="both"/>
      </w:pPr>
      <w:r w:rsidRPr="008A1646">
        <w:t xml:space="preserve">4.4  </w:t>
      </w:r>
      <w:r w:rsidRPr="008A1646">
        <w:rPr>
          <w:shd w:val="clear" w:color="auto" w:fill="FFFFFF"/>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rsidR="002614D1" w:rsidRPr="008A1646" w:rsidRDefault="002614D1" w:rsidP="008A1646">
      <w:pPr>
        <w:pStyle w:val="s1"/>
        <w:shd w:val="clear" w:color="auto" w:fill="FFFFFF"/>
        <w:spacing w:before="0" w:beforeAutospacing="0" w:after="0" w:afterAutospacing="0"/>
        <w:ind w:firstLine="709"/>
        <w:jc w:val="both"/>
      </w:pPr>
      <w:r w:rsidRPr="008A1646">
        <w:t>4.5 В день проведения демонстрационного экзамена в центре проведения экзамена присутствуют:</w:t>
      </w:r>
    </w:p>
    <w:p w:rsidR="002614D1" w:rsidRPr="008A1646" w:rsidRDefault="002614D1" w:rsidP="008A1646">
      <w:pPr>
        <w:pStyle w:val="s1"/>
        <w:shd w:val="clear" w:color="auto" w:fill="FFFFFF"/>
        <w:spacing w:before="0" w:beforeAutospacing="0" w:after="0" w:afterAutospacing="0"/>
        <w:ind w:firstLine="709"/>
        <w:jc w:val="both"/>
      </w:pPr>
      <w:r w:rsidRPr="008A1646">
        <w:t>а) руководитель (уполномоченный представитель) организации, на базе которой организован центр проведения экзамена;</w:t>
      </w:r>
    </w:p>
    <w:p w:rsidR="002614D1" w:rsidRPr="008A1646" w:rsidRDefault="002614D1" w:rsidP="008A1646">
      <w:pPr>
        <w:pStyle w:val="s1"/>
        <w:shd w:val="clear" w:color="auto" w:fill="FFFFFF"/>
        <w:spacing w:before="0" w:beforeAutospacing="0" w:after="0" w:afterAutospacing="0"/>
        <w:ind w:firstLine="709"/>
        <w:jc w:val="both"/>
      </w:pPr>
      <w:r w:rsidRPr="008A1646">
        <w:t>б) не менее одного члена ГЭК, не считая членов экспертной группы;</w:t>
      </w:r>
    </w:p>
    <w:p w:rsidR="002614D1" w:rsidRPr="008A1646" w:rsidRDefault="002614D1" w:rsidP="008A1646">
      <w:pPr>
        <w:pStyle w:val="s1"/>
        <w:shd w:val="clear" w:color="auto" w:fill="FFFFFF"/>
        <w:spacing w:before="0" w:beforeAutospacing="0" w:after="0" w:afterAutospacing="0"/>
        <w:ind w:firstLine="709"/>
        <w:jc w:val="both"/>
      </w:pPr>
      <w:r w:rsidRPr="008A1646">
        <w:t>в) члены экспертной группы;</w:t>
      </w:r>
    </w:p>
    <w:p w:rsidR="002614D1" w:rsidRPr="008A1646" w:rsidRDefault="002614D1" w:rsidP="008A1646">
      <w:pPr>
        <w:pStyle w:val="s1"/>
        <w:shd w:val="clear" w:color="auto" w:fill="FFFFFF"/>
        <w:spacing w:before="0" w:beforeAutospacing="0" w:after="0" w:afterAutospacing="0"/>
        <w:ind w:firstLine="709"/>
        <w:jc w:val="both"/>
      </w:pPr>
      <w:r w:rsidRPr="008A1646">
        <w:t>г) главный эксперт;</w:t>
      </w:r>
    </w:p>
    <w:p w:rsidR="002614D1" w:rsidRPr="008A1646" w:rsidRDefault="002614D1" w:rsidP="008A1646">
      <w:pPr>
        <w:pStyle w:val="s1"/>
        <w:shd w:val="clear" w:color="auto" w:fill="FFFFFF"/>
        <w:spacing w:before="0" w:beforeAutospacing="0" w:after="0" w:afterAutospacing="0"/>
        <w:ind w:firstLine="709"/>
        <w:jc w:val="both"/>
      </w:pPr>
      <w:r w:rsidRPr="008A1646">
        <w:t>д) выпускники;</w:t>
      </w:r>
    </w:p>
    <w:p w:rsidR="002614D1" w:rsidRPr="008A1646" w:rsidRDefault="002614D1" w:rsidP="008A1646">
      <w:pPr>
        <w:pStyle w:val="s1"/>
        <w:shd w:val="clear" w:color="auto" w:fill="FFFFFF"/>
        <w:spacing w:before="0" w:beforeAutospacing="0" w:after="0" w:afterAutospacing="0"/>
        <w:ind w:firstLine="709"/>
        <w:jc w:val="both"/>
      </w:pPr>
      <w:r w:rsidRPr="008A1646">
        <w:t>е) технический эксперт;</w:t>
      </w:r>
    </w:p>
    <w:p w:rsidR="002614D1" w:rsidRPr="008A1646" w:rsidRDefault="002614D1" w:rsidP="008A1646">
      <w:pPr>
        <w:pStyle w:val="s1"/>
        <w:shd w:val="clear" w:color="auto" w:fill="FFFFFF"/>
        <w:spacing w:before="0" w:beforeAutospacing="0" w:after="0" w:afterAutospacing="0"/>
        <w:ind w:firstLine="709"/>
        <w:jc w:val="both"/>
      </w:pPr>
      <w:r w:rsidRPr="008A1646">
        <w:lastRenderedPageBreak/>
        <w:t>ж)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p w:rsidR="002614D1" w:rsidRPr="008A1646" w:rsidRDefault="002614D1" w:rsidP="008A1646">
      <w:pPr>
        <w:pStyle w:val="s1"/>
        <w:shd w:val="clear" w:color="auto" w:fill="FFFFFF"/>
        <w:spacing w:before="0" w:beforeAutospacing="0" w:after="0" w:afterAutospacing="0"/>
        <w:ind w:firstLine="709"/>
        <w:jc w:val="both"/>
      </w:pPr>
      <w:r w:rsidRPr="008A1646">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rsidR="002614D1" w:rsidRPr="008A1646" w:rsidRDefault="002614D1" w:rsidP="008A1646">
      <w:pPr>
        <w:pStyle w:val="s1"/>
        <w:shd w:val="clear" w:color="auto" w:fill="FFFFFF"/>
        <w:spacing w:before="0" w:beforeAutospacing="0" w:after="0" w:afterAutospacing="0"/>
        <w:ind w:firstLine="709"/>
        <w:jc w:val="both"/>
      </w:pPr>
      <w:r w:rsidRPr="008A1646">
        <w:t>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нарушения Порядка.</w:t>
      </w:r>
    </w:p>
    <w:p w:rsidR="002614D1" w:rsidRPr="008A1646" w:rsidRDefault="002614D1" w:rsidP="008A1646">
      <w:pPr>
        <w:pStyle w:val="s1"/>
        <w:shd w:val="clear" w:color="auto" w:fill="FFFFFF"/>
        <w:spacing w:before="0" w:beforeAutospacing="0" w:after="0" w:afterAutospacing="0"/>
        <w:ind w:firstLine="709"/>
        <w:jc w:val="both"/>
      </w:pPr>
      <w:r w:rsidRPr="008A1646">
        <w:t>4.6 Члены экспертной группы осуществляют оценку выполнения заданий демонстрационного экзамена самостоятельно.</w:t>
      </w:r>
    </w:p>
    <w:p w:rsidR="002614D1" w:rsidRPr="008A1646" w:rsidRDefault="002614D1" w:rsidP="008A1646">
      <w:pPr>
        <w:pStyle w:val="s1"/>
        <w:shd w:val="clear" w:color="auto" w:fill="FFFFFF"/>
        <w:spacing w:before="0" w:beforeAutospacing="0" w:after="0" w:afterAutospacing="0"/>
        <w:ind w:firstLine="709"/>
        <w:jc w:val="both"/>
      </w:pPr>
      <w:r w:rsidRPr="008A1646">
        <w:t>4.7 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rsidR="002614D1" w:rsidRPr="00011A6E" w:rsidRDefault="004939B9" w:rsidP="008A1646">
      <w:pPr>
        <w:pStyle w:val="s1"/>
        <w:shd w:val="clear" w:color="auto" w:fill="FFFFFF"/>
        <w:tabs>
          <w:tab w:val="left" w:pos="851"/>
        </w:tabs>
        <w:spacing w:before="0" w:beforeAutospacing="0" w:after="0" w:afterAutospacing="0"/>
        <w:ind w:firstLine="709"/>
        <w:jc w:val="both"/>
      </w:pPr>
      <w:r w:rsidRPr="008A1646">
        <w:t xml:space="preserve">4.8 </w:t>
      </w:r>
      <w:r w:rsidR="002614D1" w:rsidRPr="008A1646">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rPr>
          <w:shd w:val="clear" w:color="auto" w:fill="FFFFFF"/>
        </w:rPr>
        <w:t xml:space="preserve">4.9 Технический эксперт вправе </w:t>
      </w:r>
      <w:r w:rsidRPr="008A1646">
        <w:t>наблюдать за ходом проведения демонстрационного экзамена; 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 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rsidR="007C4C5E" w:rsidRPr="008A1646" w:rsidRDefault="002C7EE6" w:rsidP="008A1646">
      <w:pPr>
        <w:pStyle w:val="s1"/>
        <w:shd w:val="clear" w:color="auto" w:fill="FFFFFF"/>
        <w:tabs>
          <w:tab w:val="left" w:pos="851"/>
        </w:tabs>
        <w:spacing w:before="0" w:beforeAutospacing="0" w:after="0" w:afterAutospacing="0"/>
        <w:ind w:firstLine="709"/>
        <w:jc w:val="both"/>
      </w:pPr>
      <w:r w:rsidRPr="008A1646">
        <w:t>4</w:t>
      </w:r>
      <w:r w:rsidR="007C4C5E" w:rsidRPr="008A1646">
        <w:t>.</w:t>
      </w:r>
      <w:r w:rsidRPr="008A1646">
        <w:t>10</w:t>
      </w:r>
      <w:r w:rsidR="007C4C5E" w:rsidRPr="008A1646">
        <w:t xml:space="preserve">  Выпускники вправе:</w:t>
      </w:r>
      <w:r w:rsidRPr="008A1646">
        <w:t xml:space="preserve"> </w:t>
      </w:r>
      <w:r w:rsidR="007C4C5E" w:rsidRPr="008A1646">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получать разъяснения технического эксперта по вопросам безопасной и бесперебойной эксплуатации оборудования центра проведения экзамена;</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получить копию задания демонстрационного экзамена на бумажном носителе;</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Выпускники обязаны:</w:t>
      </w:r>
      <w:r w:rsidR="002C7EE6" w:rsidRPr="008A1646">
        <w:t xml:space="preserve"> </w:t>
      </w:r>
      <w:r w:rsidRPr="008A1646">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rsidR="007C4C5E" w:rsidRPr="008A1646" w:rsidRDefault="007C4C5E" w:rsidP="008A1646">
      <w:pPr>
        <w:pStyle w:val="s1"/>
        <w:shd w:val="clear" w:color="auto" w:fill="FFFFFF"/>
        <w:tabs>
          <w:tab w:val="left" w:pos="851"/>
        </w:tabs>
        <w:spacing w:before="0" w:beforeAutospacing="0" w:after="0" w:afterAutospacing="0"/>
        <w:ind w:firstLine="709"/>
        <w:jc w:val="both"/>
      </w:pPr>
      <w:r w:rsidRPr="008A1646">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rsidR="002C7EE6" w:rsidRPr="008A1646" w:rsidRDefault="002C7EE6" w:rsidP="008A1646">
      <w:pPr>
        <w:pStyle w:val="s1"/>
        <w:shd w:val="clear" w:color="auto" w:fill="FFFFFF"/>
        <w:spacing w:before="0" w:beforeAutospacing="0" w:after="0" w:afterAutospacing="0"/>
        <w:ind w:firstLine="709"/>
        <w:jc w:val="both"/>
      </w:pPr>
      <w:r w:rsidRPr="008A1646">
        <w:lastRenderedPageBreak/>
        <w:t>4.11 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rsidR="002C7EE6" w:rsidRPr="008A1646" w:rsidRDefault="00B91619" w:rsidP="008A1646">
      <w:pPr>
        <w:pStyle w:val="s1"/>
        <w:shd w:val="clear" w:color="auto" w:fill="FFFFFF"/>
        <w:spacing w:before="0" w:beforeAutospacing="0" w:after="0" w:afterAutospacing="0"/>
        <w:ind w:firstLine="709"/>
        <w:jc w:val="both"/>
      </w:pPr>
      <w:r w:rsidRPr="008A1646">
        <w:t>4.12</w:t>
      </w:r>
      <w:r w:rsidR="002C7EE6" w:rsidRPr="008A1646">
        <w:t xml:space="preserve">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rsidR="002C7EE6" w:rsidRPr="008A1646" w:rsidRDefault="00B91619" w:rsidP="008A1646">
      <w:pPr>
        <w:pStyle w:val="s1"/>
        <w:shd w:val="clear" w:color="auto" w:fill="FFFFFF"/>
        <w:spacing w:before="0" w:beforeAutospacing="0" w:after="0" w:afterAutospacing="0"/>
        <w:ind w:firstLine="709"/>
        <w:jc w:val="both"/>
      </w:pPr>
      <w:r w:rsidRPr="008A1646">
        <w:t xml:space="preserve">4.13 </w:t>
      </w:r>
      <w:r w:rsidR="002C7EE6" w:rsidRPr="008A1646">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rsidR="00F65EBD" w:rsidRPr="00F65EBD" w:rsidRDefault="00F65EBD" w:rsidP="00F65EBD">
      <w:pPr>
        <w:pStyle w:val="s1"/>
        <w:spacing w:before="0" w:beforeAutospacing="0" w:after="0" w:afterAutospacing="0"/>
        <w:ind w:firstLine="709"/>
        <w:jc w:val="both"/>
      </w:pPr>
      <w:r w:rsidRPr="00F65EBD">
        <w:t>После объявления главным экспертом начала демонстрационного экзамена выпускники приступают к выполнению заданий демонстрационного экзамена.</w:t>
      </w:r>
    </w:p>
    <w:p w:rsidR="00F65EBD" w:rsidRPr="00F65EBD" w:rsidRDefault="00F65EBD" w:rsidP="00F65EBD">
      <w:pPr>
        <w:pStyle w:val="s1"/>
        <w:spacing w:before="0" w:beforeAutospacing="0" w:after="0" w:afterAutospacing="0"/>
        <w:ind w:firstLine="709"/>
        <w:jc w:val="both"/>
      </w:pPr>
      <w:r w:rsidRPr="00F65EBD">
        <w:t>4.14 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rsidR="00F65EBD" w:rsidRPr="00F65EBD" w:rsidRDefault="00F65EBD" w:rsidP="00F65EBD">
      <w:pPr>
        <w:pStyle w:val="s1"/>
        <w:spacing w:before="0" w:beforeAutospacing="0" w:after="0" w:afterAutospacing="0"/>
        <w:ind w:firstLine="709"/>
        <w:jc w:val="both"/>
      </w:pPr>
      <w:r w:rsidRPr="00F65EBD">
        <w:t>4.15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rsidR="00F65EBD" w:rsidRPr="00F65EBD" w:rsidRDefault="00F65EBD" w:rsidP="00F65EBD">
      <w:pPr>
        <w:pStyle w:val="s1"/>
        <w:spacing w:before="0" w:beforeAutospacing="0" w:after="0" w:afterAutospacing="0"/>
        <w:ind w:firstLine="709"/>
        <w:jc w:val="both"/>
      </w:pPr>
      <w:r w:rsidRPr="00F65EBD">
        <w:t>4.16 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rsidR="00F65EBD" w:rsidRPr="00F65EBD" w:rsidRDefault="00F65EBD" w:rsidP="00F65EBD">
      <w:pPr>
        <w:pStyle w:val="s1"/>
        <w:spacing w:before="0" w:beforeAutospacing="0" w:after="0" w:afterAutospacing="0"/>
        <w:ind w:firstLine="709"/>
        <w:jc w:val="both"/>
      </w:pPr>
      <w:r w:rsidRPr="00F65EBD">
        <w:t>4.15 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rsidR="00F65EBD" w:rsidRPr="00F65EBD" w:rsidRDefault="00F65EBD" w:rsidP="00F65EBD">
      <w:pPr>
        <w:pStyle w:val="s1"/>
        <w:spacing w:before="0" w:beforeAutospacing="0" w:after="0" w:afterAutospacing="0"/>
        <w:ind w:firstLine="709"/>
        <w:jc w:val="both"/>
      </w:pPr>
      <w:r w:rsidRPr="00F65EBD">
        <w:t>4.16. Выпускник по собственному желанию может завершить выполнение задания досрочно, уведомив об этом главного эксперта.</w:t>
      </w:r>
    </w:p>
    <w:p w:rsidR="00F65EBD" w:rsidRPr="00F65EBD" w:rsidRDefault="00F65EBD" w:rsidP="00F65EBD">
      <w:pPr>
        <w:pStyle w:val="s1"/>
        <w:spacing w:before="0" w:beforeAutospacing="0" w:after="0" w:afterAutospacing="0"/>
        <w:ind w:firstLine="709"/>
        <w:jc w:val="both"/>
      </w:pPr>
      <w:r w:rsidRPr="00F65EBD">
        <w:t>4.17 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rsidR="00B91619" w:rsidRPr="008A1646" w:rsidRDefault="00B91619" w:rsidP="0047794D">
      <w:pPr>
        <w:pStyle w:val="s1"/>
        <w:shd w:val="clear" w:color="auto" w:fill="FFFFFF"/>
        <w:jc w:val="center"/>
      </w:pPr>
      <w:r w:rsidRPr="008A1646">
        <w:rPr>
          <w:b/>
          <w:sz w:val="23"/>
          <w:szCs w:val="23"/>
        </w:rPr>
        <w:t>5. Оценивание результатов государственной итоговой аттестации</w:t>
      </w:r>
    </w:p>
    <w:p w:rsidR="00B91619" w:rsidRPr="008A1646" w:rsidRDefault="00B91619" w:rsidP="0047794D">
      <w:pPr>
        <w:pStyle w:val="s1"/>
        <w:shd w:val="clear" w:color="auto" w:fill="FFFFFF"/>
        <w:spacing w:before="0" w:beforeAutospacing="0" w:after="0" w:afterAutospacing="0"/>
        <w:ind w:firstLine="709"/>
        <w:jc w:val="both"/>
      </w:pPr>
      <w:r w:rsidRPr="008A1646">
        <w:t>5.1 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rsidR="00B91619" w:rsidRPr="008A1646" w:rsidRDefault="00B91619" w:rsidP="0047794D">
      <w:pPr>
        <w:pStyle w:val="s1"/>
        <w:shd w:val="clear" w:color="auto" w:fill="FFFFFF"/>
        <w:spacing w:before="0" w:beforeAutospacing="0" w:after="0" w:afterAutospacing="0"/>
        <w:ind w:firstLine="709"/>
        <w:jc w:val="both"/>
      </w:pPr>
      <w:r w:rsidRPr="008A1646">
        <w:t>5.2. Процедура оценивания результатов выполнения заданий демонстрационного экзамена осуществляется членами экспертной группы по балльной системе в соответствии с требованиями КОД 18.01.33-1-2025.</w:t>
      </w:r>
    </w:p>
    <w:p w:rsidR="00B91619" w:rsidRPr="008A1646" w:rsidRDefault="00B91619" w:rsidP="0047794D">
      <w:pPr>
        <w:pStyle w:val="s1"/>
        <w:shd w:val="clear" w:color="auto" w:fill="FFFFFF"/>
        <w:spacing w:before="0" w:beforeAutospacing="0" w:after="0" w:afterAutospacing="0"/>
        <w:ind w:firstLine="709"/>
        <w:jc w:val="both"/>
      </w:pPr>
      <w:r w:rsidRPr="008A1646">
        <w:t>5.3  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rsidR="00B91619" w:rsidRPr="008A1646" w:rsidRDefault="00B91619" w:rsidP="0047794D">
      <w:pPr>
        <w:pStyle w:val="s1"/>
        <w:shd w:val="clear" w:color="auto" w:fill="FFFFFF"/>
        <w:spacing w:before="0" w:beforeAutospacing="0" w:after="0" w:afterAutospacing="0"/>
        <w:ind w:firstLine="709"/>
        <w:jc w:val="both"/>
      </w:pPr>
      <w:r w:rsidRPr="008A1646">
        <w:t>5.4 При выставлении баллов присутствует член ГЭК, не входящий в экспертную группу, присутствие других лиц запрещено.</w:t>
      </w:r>
    </w:p>
    <w:p w:rsidR="00B91619" w:rsidRPr="008A1646" w:rsidRDefault="00B91619" w:rsidP="0047794D">
      <w:pPr>
        <w:pStyle w:val="s1"/>
        <w:shd w:val="clear" w:color="auto" w:fill="FFFFFF"/>
        <w:spacing w:before="0" w:beforeAutospacing="0" w:after="0" w:afterAutospacing="0"/>
        <w:ind w:firstLine="709"/>
        <w:jc w:val="both"/>
      </w:pPr>
      <w:r w:rsidRPr="008A1646">
        <w:t>5.5 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 Оригинал протокола проведения демонстрационного экзамена передается на хранение в образовательную организацию в составе архивных документов.</w:t>
      </w:r>
    </w:p>
    <w:p w:rsidR="00B91619" w:rsidRPr="008A1646" w:rsidRDefault="00B91619" w:rsidP="0047794D">
      <w:pPr>
        <w:pStyle w:val="s1"/>
        <w:shd w:val="clear" w:color="auto" w:fill="FFFFFF"/>
        <w:spacing w:before="0" w:beforeAutospacing="0" w:after="0" w:afterAutospacing="0"/>
        <w:ind w:firstLine="709"/>
        <w:jc w:val="both"/>
        <w:rPr>
          <w:shd w:val="clear" w:color="auto" w:fill="FFFFFF"/>
        </w:rPr>
      </w:pPr>
      <w:r w:rsidRPr="008A1646">
        <w:rPr>
          <w:shd w:val="clear" w:color="auto" w:fill="FFFFFF"/>
        </w:rPr>
        <w:t xml:space="preserve">5.6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среднего профессионального образования засчитывается </w:t>
      </w:r>
      <w:r w:rsidRPr="008A1646">
        <w:rPr>
          <w:shd w:val="clear" w:color="auto" w:fill="FFFFFF"/>
        </w:rPr>
        <w:lastRenderedPageBreak/>
        <w:t>выпускнику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p w:rsidR="00B91619" w:rsidRPr="008A1646" w:rsidRDefault="0047794D" w:rsidP="0047794D">
      <w:pPr>
        <w:pStyle w:val="s1"/>
        <w:shd w:val="clear" w:color="auto" w:fill="FFFFFF"/>
        <w:spacing w:before="0" w:beforeAutospacing="0" w:after="0" w:afterAutospacing="0"/>
        <w:ind w:firstLine="709"/>
        <w:jc w:val="both"/>
      </w:pPr>
      <w:r w:rsidRPr="008A1646">
        <w:t xml:space="preserve">5.7 </w:t>
      </w:r>
      <w:r w:rsidR="00B91619" w:rsidRPr="008A1646">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rsidR="00B91619" w:rsidRPr="008A1646" w:rsidRDefault="0047794D" w:rsidP="0047794D">
      <w:pPr>
        <w:pStyle w:val="s1"/>
        <w:shd w:val="clear" w:color="auto" w:fill="FFFFFF"/>
        <w:spacing w:before="0" w:beforeAutospacing="0" w:after="0" w:afterAutospacing="0"/>
        <w:ind w:firstLine="709"/>
        <w:jc w:val="both"/>
      </w:pPr>
      <w:r w:rsidRPr="008A1646">
        <w:t xml:space="preserve">5.8 </w:t>
      </w:r>
      <w:r w:rsidR="00B91619" w:rsidRPr="008A1646">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rsidR="00B91619" w:rsidRPr="008A1646" w:rsidRDefault="0047794D" w:rsidP="0047794D">
      <w:pPr>
        <w:pStyle w:val="s1"/>
        <w:shd w:val="clear" w:color="auto" w:fill="FFFFFF"/>
        <w:spacing w:before="0" w:beforeAutospacing="0" w:after="0" w:afterAutospacing="0"/>
        <w:ind w:firstLine="709"/>
        <w:jc w:val="both"/>
      </w:pPr>
      <w:r w:rsidRPr="008A1646">
        <w:t xml:space="preserve">5.9 </w:t>
      </w:r>
      <w:r w:rsidR="00B91619" w:rsidRPr="008A1646">
        <w:t xml:space="preserve">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w:t>
      </w:r>
      <w:r w:rsidRPr="008A1646">
        <w:t>ГАПОУ «ОГК»</w:t>
      </w:r>
    </w:p>
    <w:p w:rsidR="0022153B" w:rsidRPr="008A1646" w:rsidRDefault="0047794D"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5.10</w:t>
      </w:r>
      <w:r w:rsidR="0022153B" w:rsidRPr="008A1646">
        <w:rPr>
          <w:rFonts w:ascii="Times New Roman" w:hAnsi="Times New Roman" w:cs="Times New Roman"/>
          <w:color w:val="auto"/>
        </w:rPr>
        <w:t xml:space="preserve">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 на основании решения Государственной экзаменационной комиссии выдается диплом о среднем профессиональном образовании и присваивается квалификация:</w:t>
      </w:r>
      <w:r w:rsidR="0022153B" w:rsidRPr="008A1646">
        <w:rPr>
          <w:rFonts w:ascii="Times New Roman" w:hAnsi="Times New Roman" w:cs="Times New Roman"/>
          <w:b/>
          <w:color w:val="auto"/>
        </w:rPr>
        <w:t xml:space="preserve"> </w:t>
      </w:r>
      <w:r w:rsidR="0022153B" w:rsidRPr="008A1646">
        <w:rPr>
          <w:rFonts w:ascii="Times New Roman" w:hAnsi="Times New Roman" w:cs="Times New Roman"/>
          <w:color w:val="auto"/>
        </w:rPr>
        <w:t xml:space="preserve">лаборант химического анализа, пробоотборщик. </w:t>
      </w:r>
    </w:p>
    <w:p w:rsidR="0022153B" w:rsidRPr="008A1646" w:rsidRDefault="0022153B"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 xml:space="preserve"> Диплом с отличием выдается при следующих условиях:</w:t>
      </w:r>
    </w:p>
    <w:p w:rsidR="0022153B" w:rsidRPr="008A1646" w:rsidRDefault="0022153B"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 xml:space="preserve">- все указанные в приложении к диплому оценки по учебным дисциплинам (модулям), курсам, предметам, практикам за исключением оценок «зачтено» являются оценками «отлично» и «хорошо»; </w:t>
      </w:r>
    </w:p>
    <w:p w:rsidR="0022153B" w:rsidRPr="008A1646" w:rsidRDefault="0022153B"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 все оценки по результатам ГИА являются оценками «отлично»;</w:t>
      </w:r>
    </w:p>
    <w:p w:rsidR="0022153B" w:rsidRPr="008A1646" w:rsidRDefault="0022153B"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 количество указанных в приложении к диплому оценок «отлично», включая оценки по результатам ГИА, составляют не менее 75% от общего количества оценок, указанных в приложении к диплому за исключением оценок «зачтено».</w:t>
      </w:r>
    </w:p>
    <w:p w:rsidR="007466DC" w:rsidRPr="008A1646" w:rsidRDefault="0047794D" w:rsidP="0047794D">
      <w:pPr>
        <w:pStyle w:val="a9"/>
        <w:ind w:firstLine="709"/>
        <w:jc w:val="both"/>
        <w:rPr>
          <w:rFonts w:ascii="Times New Roman" w:hAnsi="Times New Roman" w:cs="Times New Roman"/>
          <w:color w:val="auto"/>
        </w:rPr>
      </w:pPr>
      <w:r w:rsidRPr="008A1646">
        <w:rPr>
          <w:rFonts w:ascii="Times New Roman" w:hAnsi="Times New Roman" w:cs="Times New Roman"/>
          <w:color w:val="auto"/>
        </w:rPr>
        <w:t xml:space="preserve"> 5.11 </w:t>
      </w:r>
      <w:r w:rsidR="007466DC" w:rsidRPr="008A1646">
        <w:rPr>
          <w:rFonts w:ascii="Times New Roman" w:hAnsi="Times New Roman" w:cs="Times New Roman"/>
          <w:color w:val="auto"/>
        </w:rPr>
        <w:t>Решение ГЭК о выдаче диплома выпускникам оформляется протоколом ГЭК и приказом директора ГАПОУ «ОГК».</w:t>
      </w:r>
    </w:p>
    <w:p w:rsidR="001438B7" w:rsidRPr="008A1646" w:rsidRDefault="001438B7" w:rsidP="0047794D">
      <w:pPr>
        <w:pStyle w:val="a9"/>
        <w:tabs>
          <w:tab w:val="left" w:pos="1134"/>
        </w:tabs>
        <w:ind w:firstLine="709"/>
        <w:jc w:val="both"/>
        <w:rPr>
          <w:rFonts w:ascii="Times New Roman" w:hAnsi="Times New Roman" w:cs="Times New Roman"/>
          <w:color w:val="auto"/>
        </w:rPr>
      </w:pPr>
    </w:p>
    <w:p w:rsidR="00F07343" w:rsidRPr="008A1646" w:rsidRDefault="00F07343" w:rsidP="00F07343">
      <w:pPr>
        <w:pStyle w:val="a9"/>
        <w:tabs>
          <w:tab w:val="left" w:pos="1134"/>
        </w:tabs>
        <w:jc w:val="both"/>
        <w:rPr>
          <w:rFonts w:ascii="Times New Roman" w:hAnsi="Times New Roman" w:cs="Times New Roman"/>
          <w:color w:val="auto"/>
        </w:rPr>
      </w:pPr>
    </w:p>
    <w:p w:rsidR="00BD78A9" w:rsidRDefault="00643D18" w:rsidP="00BD78A9">
      <w:pPr>
        <w:pStyle w:val="a9"/>
        <w:ind w:firstLine="567"/>
        <w:jc w:val="center"/>
        <w:rPr>
          <w:rFonts w:ascii="Times New Roman" w:hAnsi="Times New Roman" w:cs="Times New Roman"/>
          <w:b/>
          <w:color w:val="auto"/>
        </w:rPr>
      </w:pPr>
      <w:r>
        <w:rPr>
          <w:rFonts w:ascii="Times New Roman" w:hAnsi="Times New Roman" w:cs="Times New Roman"/>
          <w:b/>
          <w:color w:val="auto"/>
        </w:rPr>
        <w:t xml:space="preserve">6 </w:t>
      </w:r>
      <w:r w:rsidR="00BD78A9" w:rsidRPr="008A1646">
        <w:rPr>
          <w:rFonts w:ascii="Times New Roman" w:hAnsi="Times New Roman" w:cs="Times New Roman"/>
          <w:b/>
          <w:color w:val="auto"/>
        </w:rPr>
        <w:t xml:space="preserve">. Порядок </w:t>
      </w:r>
      <w:r w:rsidR="0047794D" w:rsidRPr="008A1646">
        <w:rPr>
          <w:rFonts w:ascii="Times New Roman" w:hAnsi="Times New Roman" w:cs="Times New Roman"/>
          <w:b/>
          <w:color w:val="auto"/>
        </w:rPr>
        <w:t>подачи и рассмотрения апелляций</w:t>
      </w:r>
    </w:p>
    <w:p w:rsidR="00643D18" w:rsidRPr="008A1646" w:rsidRDefault="00643D18" w:rsidP="00BD78A9">
      <w:pPr>
        <w:pStyle w:val="a9"/>
        <w:ind w:firstLine="567"/>
        <w:jc w:val="center"/>
        <w:rPr>
          <w:rFonts w:ascii="Times New Roman" w:hAnsi="Times New Roman" w:cs="Times New Roman"/>
          <w:b/>
          <w:color w:val="auto"/>
        </w:rPr>
      </w:pPr>
    </w:p>
    <w:p w:rsidR="00C90DDD" w:rsidRPr="008A1646" w:rsidRDefault="00C90DDD" w:rsidP="008A1646">
      <w:pPr>
        <w:pStyle w:val="s1"/>
        <w:shd w:val="clear" w:color="auto" w:fill="FFFFFF"/>
        <w:spacing w:before="0" w:beforeAutospacing="0" w:after="0" w:afterAutospacing="0"/>
        <w:ind w:firstLine="709"/>
        <w:jc w:val="both"/>
      </w:pPr>
      <w:r w:rsidRPr="008A1646">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 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.2Апелляция о нарушении Порядка подается непосредственно в день проведения ГИА, в том числе до выхода из центра проведения экзамена.</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.3 Апелляция о несогласии с результатами ГИА подается не позднее следующего рабочего дня после объявления результатов ГИА.</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.4 Апелляция рассматривается апелляционной комиссией не позднее трех рабочих дней с момента ее поступления.</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.5 Состав апелляционной комиссии утверждается образовательной организацией одновременно с утверждением состава ГЭК.</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.6 Апелляция рассматривается на заседании апелляционной комиссии с участием не менее двух третей ее состава.</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 xml:space="preserve">.6 На заседание апелляционной комиссии приглашается председатель ГЭК, а также главный эксперт при проведении ГИА в форме демонстрационного экзамена.  При проведении ГИА в форме демонстрационного экзамена по решению председателя апелляционной комиссии </w:t>
      </w:r>
      <w:r w:rsidR="00C90DDD" w:rsidRPr="008A1646">
        <w:lastRenderedPageBreak/>
        <w:t>к участию в заседании комиссии могут быть также привлечены члены экспертной группы, технический эксперт.</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.7 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.8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(законных представителей). Указанные лица должны при себе иметь документы, удостоверяющие личность.</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.9 Рассмотрение апелляции не является пересдачей ГИА.</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.10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rsidR="00C90DDD" w:rsidRPr="008A1646" w:rsidRDefault="00C90DDD" w:rsidP="008A1646">
      <w:pPr>
        <w:pStyle w:val="s1"/>
        <w:shd w:val="clear" w:color="auto" w:fill="FFFFFF"/>
        <w:spacing w:before="0" w:beforeAutospacing="0" w:after="0" w:afterAutospacing="0"/>
        <w:ind w:firstLine="709"/>
        <w:jc w:val="both"/>
      </w:pPr>
      <w:r w:rsidRPr="008A1646">
        <w:t>об отклонении апелляции, если изложенные в ней сведения о нарушениях Порядка не подтвердились и (или) не повлияли на результат ГИА;</w:t>
      </w:r>
    </w:p>
    <w:p w:rsidR="00C90DDD" w:rsidRPr="008A1646" w:rsidRDefault="00C90DDD" w:rsidP="008A1646">
      <w:pPr>
        <w:pStyle w:val="s1"/>
        <w:shd w:val="clear" w:color="auto" w:fill="FFFFFF"/>
        <w:spacing w:before="0" w:beforeAutospacing="0" w:after="0" w:afterAutospacing="0"/>
        <w:ind w:firstLine="709"/>
        <w:jc w:val="both"/>
      </w:pPr>
      <w:r w:rsidRPr="008A1646">
        <w:t>об удовлетворении апелляции, если изложенные в ней сведения о допущенных нарушениях Порядка подтвердились и повлияли на результат ГИА.</w:t>
      </w:r>
    </w:p>
    <w:p w:rsidR="00C90DDD" w:rsidRPr="008A1646" w:rsidRDefault="00C90DDD" w:rsidP="008A1646">
      <w:pPr>
        <w:pStyle w:val="s1"/>
        <w:shd w:val="clear" w:color="auto" w:fill="FFFFFF"/>
        <w:spacing w:before="0" w:beforeAutospacing="0" w:after="0" w:afterAutospacing="0"/>
        <w:ind w:firstLine="709"/>
        <w:jc w:val="both"/>
      </w:pPr>
      <w:r w:rsidRPr="008A1646">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.11 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.12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.13. 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C90DDD" w:rsidRPr="008A1646" w:rsidRDefault="00C90DDD" w:rsidP="008A1646">
      <w:pPr>
        <w:pStyle w:val="s1"/>
        <w:shd w:val="clear" w:color="auto" w:fill="FFFFFF"/>
        <w:spacing w:before="0" w:beforeAutospacing="0" w:after="0" w:afterAutospacing="0"/>
        <w:ind w:firstLine="709"/>
        <w:jc w:val="both"/>
      </w:pPr>
      <w:r w:rsidRPr="008A1646">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.14 Решение апелляционной комиссии является окончательным и пересмотру не подлежит.</w:t>
      </w:r>
    </w:p>
    <w:p w:rsidR="00C90DDD" w:rsidRPr="008A1646" w:rsidRDefault="00643D18" w:rsidP="008A1646">
      <w:pPr>
        <w:pStyle w:val="s1"/>
        <w:shd w:val="clear" w:color="auto" w:fill="FFFFFF"/>
        <w:spacing w:before="0" w:beforeAutospacing="0" w:after="0" w:afterAutospacing="0"/>
        <w:ind w:firstLine="709"/>
        <w:jc w:val="both"/>
      </w:pPr>
      <w:r>
        <w:t>6</w:t>
      </w:r>
      <w:r w:rsidR="00C90DDD" w:rsidRPr="008A1646">
        <w:t>.15 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ГАПОУ «ОГК»</w:t>
      </w:r>
    </w:p>
    <w:p w:rsidR="00C90DDD" w:rsidRPr="008A1646" w:rsidRDefault="00643D18" w:rsidP="00C90DDD">
      <w:pPr>
        <w:pStyle w:val="s3"/>
        <w:shd w:val="clear" w:color="auto" w:fill="FFFFFF"/>
        <w:jc w:val="center"/>
        <w:rPr>
          <w:b/>
        </w:rPr>
      </w:pPr>
      <w:r>
        <w:rPr>
          <w:b/>
        </w:rPr>
        <w:t>7</w:t>
      </w:r>
      <w:r w:rsidR="00C90DDD" w:rsidRPr="008A1646">
        <w:rPr>
          <w:b/>
        </w:rPr>
        <w:t>. Особенности проведения ГИА для выпускников из числа лиц с ограниченными возможностями здоровья, детей-инвалидов и инвалидов</w:t>
      </w:r>
    </w:p>
    <w:p w:rsidR="00C90DDD" w:rsidRPr="008A1646" w:rsidRDefault="00643D18" w:rsidP="00C90DDD">
      <w:pPr>
        <w:pStyle w:val="s1"/>
        <w:shd w:val="clear" w:color="auto" w:fill="FFFFFF"/>
        <w:spacing w:before="0" w:beforeAutospacing="0" w:after="0" w:afterAutospacing="0"/>
        <w:ind w:firstLine="709"/>
        <w:jc w:val="both"/>
      </w:pPr>
      <w:r>
        <w:t>7</w:t>
      </w:r>
      <w:r w:rsidR="00C90DDD" w:rsidRPr="008A1646">
        <w:t xml:space="preserve">.1. Для выпускников из числа лиц с ограниченными возможностями здоровья и выпускников из числа детей-инвалидов и инвалидов проводится ГИА с учетом особенностей </w:t>
      </w:r>
      <w:r w:rsidR="00C90DDD" w:rsidRPr="008A1646">
        <w:lastRenderedPageBreak/>
        <w:t>психофизического развития, индивидуальных возможностей и состояния здоровья таких выпускников (далее - индивидуальные особенности).</w:t>
      </w:r>
    </w:p>
    <w:p w:rsidR="00C90DDD" w:rsidRPr="008A1646" w:rsidRDefault="00643D18" w:rsidP="00C90DDD">
      <w:pPr>
        <w:pStyle w:val="s1"/>
        <w:shd w:val="clear" w:color="auto" w:fill="FFFFFF"/>
        <w:spacing w:before="0" w:beforeAutospacing="0" w:after="0" w:afterAutospacing="0"/>
        <w:ind w:firstLine="709"/>
        <w:jc w:val="both"/>
      </w:pPr>
      <w:r>
        <w:t>7</w:t>
      </w:r>
      <w:r w:rsidR="00C90DDD" w:rsidRPr="008A1646">
        <w:t>.2. При проведении ГИА обеспечивается соблюдение следующих общих требований:</w:t>
      </w:r>
    </w:p>
    <w:p w:rsidR="00C90DDD" w:rsidRPr="008A1646" w:rsidRDefault="00C90DDD" w:rsidP="00C90DDD">
      <w:pPr>
        <w:pStyle w:val="s1"/>
        <w:shd w:val="clear" w:color="auto" w:fill="FFFFFF"/>
        <w:spacing w:before="0" w:beforeAutospacing="0" w:after="0" w:afterAutospacing="0"/>
        <w:ind w:firstLine="709"/>
        <w:jc w:val="both"/>
      </w:pPr>
      <w:r w:rsidRPr="008A1646">
        <w:t>проведение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p w:rsidR="00C90DDD" w:rsidRPr="008A1646" w:rsidRDefault="00C90DDD" w:rsidP="00C90DDD">
      <w:pPr>
        <w:pStyle w:val="s1"/>
        <w:shd w:val="clear" w:color="auto" w:fill="FFFFFF"/>
        <w:spacing w:before="0" w:beforeAutospacing="0" w:after="0" w:afterAutospacing="0"/>
        <w:ind w:firstLine="709"/>
        <w:jc w:val="both"/>
      </w:pPr>
      <w:r w:rsidRPr="008A1646">
        <w:t>присутствие в аудитории, центре проведения экзамена тьютора, ассистента, оказывающих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p w:rsidR="00C90DDD" w:rsidRPr="008A1646" w:rsidRDefault="00C90DDD" w:rsidP="00C90DDD">
      <w:pPr>
        <w:pStyle w:val="s1"/>
        <w:shd w:val="clear" w:color="auto" w:fill="FFFFFF"/>
        <w:spacing w:before="0" w:beforeAutospacing="0" w:after="0" w:afterAutospacing="0"/>
        <w:ind w:firstLine="709"/>
        <w:jc w:val="both"/>
      </w:pPr>
      <w:r w:rsidRPr="008A1646">
        <w:t>пользование необходимыми выпускникам техническими средствами при прохождении ГИА с учетом их индивидуальных особенностей;</w:t>
      </w:r>
    </w:p>
    <w:p w:rsidR="00C90DDD" w:rsidRPr="008A1646" w:rsidRDefault="00C90DDD" w:rsidP="00C90DDD">
      <w:pPr>
        <w:pStyle w:val="s1"/>
        <w:shd w:val="clear" w:color="auto" w:fill="FFFFFF"/>
        <w:spacing w:before="0" w:beforeAutospacing="0" w:after="0" w:afterAutospacing="0"/>
        <w:ind w:firstLine="709"/>
        <w:jc w:val="both"/>
      </w:pPr>
      <w:r w:rsidRPr="008A1646">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C90DDD" w:rsidRPr="008A1646" w:rsidRDefault="00643D18" w:rsidP="00C90DDD">
      <w:pPr>
        <w:pStyle w:val="s1"/>
        <w:shd w:val="clear" w:color="auto" w:fill="FFFFFF"/>
        <w:spacing w:before="0" w:beforeAutospacing="0" w:after="0" w:afterAutospacing="0"/>
        <w:ind w:firstLine="709"/>
        <w:jc w:val="both"/>
      </w:pPr>
      <w:r>
        <w:t>7</w:t>
      </w:r>
      <w:r w:rsidR="00C90DDD" w:rsidRPr="008A1646">
        <w:t>.3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выпускников из числа детей-инвалидов и инвалидов:</w:t>
      </w:r>
    </w:p>
    <w:p w:rsidR="00C90DDD" w:rsidRPr="008A1646" w:rsidRDefault="00C90DDD" w:rsidP="00C90DDD">
      <w:pPr>
        <w:pStyle w:val="s1"/>
        <w:shd w:val="clear" w:color="auto" w:fill="FFFFFF"/>
        <w:spacing w:before="0" w:beforeAutospacing="0" w:after="0" w:afterAutospacing="0"/>
        <w:ind w:firstLine="709"/>
        <w:jc w:val="both"/>
      </w:pPr>
      <w:r w:rsidRPr="008A1646">
        <w:t>а) для слепых:</w:t>
      </w:r>
    </w:p>
    <w:p w:rsidR="00C90DDD" w:rsidRPr="008A1646" w:rsidRDefault="00C90DDD" w:rsidP="00C90DDD">
      <w:pPr>
        <w:pStyle w:val="s1"/>
        <w:shd w:val="clear" w:color="auto" w:fill="FFFFFF"/>
        <w:spacing w:before="0" w:beforeAutospacing="0" w:after="0" w:afterAutospacing="0"/>
        <w:ind w:firstLine="709"/>
        <w:jc w:val="both"/>
      </w:pPr>
      <w:r w:rsidRPr="008A1646">
        <w:t>задания для выполнения, а также инструкция о порядке ГИА, комплект оценочной документации, задания демонстрационного экзамена оформляются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C90DDD" w:rsidRPr="008A1646" w:rsidRDefault="00C90DDD" w:rsidP="00C90DDD">
      <w:pPr>
        <w:pStyle w:val="s1"/>
        <w:shd w:val="clear" w:color="auto" w:fill="FFFFFF"/>
        <w:spacing w:before="0" w:beforeAutospacing="0" w:after="0" w:afterAutospacing="0"/>
        <w:ind w:firstLine="709"/>
        <w:jc w:val="both"/>
      </w:pPr>
      <w:r w:rsidRPr="008A1646">
        <w:t>письменные задания выполняются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p w:rsidR="00C90DDD" w:rsidRPr="008A1646" w:rsidRDefault="00C90DDD" w:rsidP="00C90DDD">
      <w:pPr>
        <w:pStyle w:val="s1"/>
        <w:shd w:val="clear" w:color="auto" w:fill="FFFFFF"/>
        <w:spacing w:before="0" w:beforeAutospacing="0" w:after="0" w:afterAutospacing="0"/>
        <w:ind w:firstLine="709"/>
        <w:jc w:val="both"/>
      </w:pPr>
      <w:r w:rsidRPr="008A1646">
        <w:t>выпускникам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C90DDD" w:rsidRPr="008A1646" w:rsidRDefault="00C90DDD" w:rsidP="00C90DDD">
      <w:pPr>
        <w:pStyle w:val="s1"/>
        <w:shd w:val="clear" w:color="auto" w:fill="FFFFFF"/>
        <w:spacing w:before="0" w:beforeAutospacing="0" w:after="0" w:afterAutospacing="0"/>
        <w:ind w:firstLine="709"/>
        <w:jc w:val="both"/>
      </w:pPr>
      <w:r w:rsidRPr="008A1646">
        <w:t>б) для слабовидящих:</w:t>
      </w:r>
    </w:p>
    <w:p w:rsidR="00C90DDD" w:rsidRPr="008A1646" w:rsidRDefault="00C90DDD" w:rsidP="00C90DDD">
      <w:pPr>
        <w:pStyle w:val="s1"/>
        <w:shd w:val="clear" w:color="auto" w:fill="FFFFFF"/>
        <w:spacing w:before="0" w:beforeAutospacing="0" w:after="0" w:afterAutospacing="0"/>
        <w:ind w:firstLine="709"/>
        <w:jc w:val="both"/>
      </w:pPr>
      <w:r w:rsidRPr="008A1646">
        <w:t>обеспечивается индивидуальное равномерное освещение не менее 300 люкс;</w:t>
      </w:r>
    </w:p>
    <w:p w:rsidR="00C90DDD" w:rsidRPr="008A1646" w:rsidRDefault="00C90DDD" w:rsidP="00C90DDD">
      <w:pPr>
        <w:pStyle w:val="s1"/>
        <w:shd w:val="clear" w:color="auto" w:fill="FFFFFF"/>
        <w:spacing w:before="0" w:beforeAutospacing="0" w:after="0" w:afterAutospacing="0"/>
        <w:ind w:firstLine="709"/>
        <w:jc w:val="both"/>
      </w:pPr>
      <w:r w:rsidRPr="008A1646">
        <w:t>выпускникам для выполнения задания при необходимости предоставляется увеличивающее устройство;</w:t>
      </w:r>
    </w:p>
    <w:p w:rsidR="00C90DDD" w:rsidRPr="008A1646" w:rsidRDefault="00C90DDD" w:rsidP="00C90DDD">
      <w:pPr>
        <w:pStyle w:val="s1"/>
        <w:shd w:val="clear" w:color="auto" w:fill="FFFFFF"/>
        <w:spacing w:before="0" w:beforeAutospacing="0" w:after="0" w:afterAutospacing="0"/>
        <w:ind w:firstLine="709"/>
        <w:jc w:val="both"/>
      </w:pPr>
      <w:r w:rsidRPr="008A1646">
        <w:t>задания для выполнения, а также инструкция о порядке проведения государственной аттестации оформляются увеличенным шрифтом;</w:t>
      </w:r>
    </w:p>
    <w:p w:rsidR="00C90DDD" w:rsidRPr="008A1646" w:rsidRDefault="00C90DDD" w:rsidP="00C90DDD">
      <w:pPr>
        <w:pStyle w:val="s1"/>
        <w:shd w:val="clear" w:color="auto" w:fill="FFFFFF"/>
        <w:spacing w:before="0" w:beforeAutospacing="0" w:after="0" w:afterAutospacing="0"/>
        <w:ind w:firstLine="709"/>
        <w:jc w:val="both"/>
      </w:pPr>
      <w:r w:rsidRPr="008A1646">
        <w:t>в) для глухих и слабослышащих, с тяжелыми нарушениями речи:</w:t>
      </w:r>
    </w:p>
    <w:p w:rsidR="00C90DDD" w:rsidRPr="008A1646" w:rsidRDefault="00C90DDD" w:rsidP="00C90DDD">
      <w:pPr>
        <w:pStyle w:val="s1"/>
        <w:shd w:val="clear" w:color="auto" w:fill="FFFFFF"/>
        <w:spacing w:before="0" w:beforeAutospacing="0" w:after="0" w:afterAutospacing="0"/>
        <w:ind w:firstLine="709"/>
        <w:jc w:val="both"/>
      </w:pPr>
      <w:r w:rsidRPr="008A1646">
        <w:t>обеспечивается наличие звукоусиливающей аппаратуры коллективного пользования, при необходимости предоставляется звукоусиливающая аппаратура индивидуального пользования;</w:t>
      </w:r>
    </w:p>
    <w:p w:rsidR="00C90DDD" w:rsidRPr="008A1646" w:rsidRDefault="00C90DDD" w:rsidP="00C90DDD">
      <w:pPr>
        <w:pStyle w:val="s1"/>
        <w:shd w:val="clear" w:color="auto" w:fill="FFFFFF"/>
        <w:spacing w:before="0" w:beforeAutospacing="0" w:after="0" w:afterAutospacing="0"/>
        <w:ind w:firstLine="709"/>
        <w:jc w:val="both"/>
      </w:pPr>
      <w:r w:rsidRPr="008A1646">
        <w:t>по их желанию государственный экзамен может проводиться в письменной форме;</w:t>
      </w:r>
    </w:p>
    <w:p w:rsidR="00C90DDD" w:rsidRPr="008A1646" w:rsidRDefault="00C90DDD" w:rsidP="00C90DDD">
      <w:pPr>
        <w:pStyle w:val="s1"/>
        <w:shd w:val="clear" w:color="auto" w:fill="FFFFFF"/>
        <w:spacing w:before="0" w:beforeAutospacing="0" w:after="0" w:afterAutospacing="0"/>
        <w:ind w:firstLine="709"/>
        <w:jc w:val="both"/>
      </w:pPr>
      <w:r w:rsidRPr="008A1646">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C90DDD" w:rsidRPr="008A1646" w:rsidRDefault="00C90DDD" w:rsidP="00C90DDD">
      <w:pPr>
        <w:pStyle w:val="s1"/>
        <w:shd w:val="clear" w:color="auto" w:fill="FFFFFF"/>
        <w:spacing w:before="0" w:beforeAutospacing="0" w:after="0" w:afterAutospacing="0"/>
        <w:ind w:firstLine="709"/>
        <w:jc w:val="both"/>
      </w:pPr>
      <w:r w:rsidRPr="008A1646">
        <w:t>письменные задания выполняются на компьютере со специализированным программным обеспечением или надиктовываются ассистенту;</w:t>
      </w:r>
    </w:p>
    <w:p w:rsidR="00C90DDD" w:rsidRPr="008A1646" w:rsidRDefault="00C90DDD" w:rsidP="00C90DDD">
      <w:pPr>
        <w:pStyle w:val="s1"/>
        <w:shd w:val="clear" w:color="auto" w:fill="FFFFFF"/>
        <w:spacing w:before="0" w:beforeAutospacing="0" w:after="0" w:afterAutospacing="0"/>
        <w:ind w:firstLine="709"/>
        <w:jc w:val="both"/>
      </w:pPr>
      <w:r w:rsidRPr="008A1646">
        <w:t>по их желанию государственный экзамен может проводиться в устной форме;</w:t>
      </w:r>
    </w:p>
    <w:p w:rsidR="00C90DDD" w:rsidRPr="008A1646" w:rsidRDefault="00C90DDD" w:rsidP="00C90DDD">
      <w:pPr>
        <w:pStyle w:val="s1"/>
        <w:shd w:val="clear" w:color="auto" w:fill="FFFFFF"/>
        <w:spacing w:before="0" w:beforeAutospacing="0" w:after="0" w:afterAutospacing="0"/>
        <w:ind w:firstLine="709"/>
        <w:jc w:val="both"/>
      </w:pPr>
      <w:r w:rsidRPr="008A1646">
        <w:t xml:space="preserve"> д) также для выпускников из числа лиц с ограниченными возможностями здоровья и выпускников из числа детей-инвалидов и инвалидов создаются иные специальные условия проведения ГИА в соответствии с рекомендациями психолого-медико-педагогической </w:t>
      </w:r>
      <w:r w:rsidRPr="008A1646">
        <w:lastRenderedPageBreak/>
        <w:t>комиссии, справкой, подтверждающей факт установления инвалидности, выданной федеральным государственным учреждением медико-социальной экспертизы.</w:t>
      </w:r>
    </w:p>
    <w:p w:rsidR="00C90DDD" w:rsidRPr="008A1646" w:rsidRDefault="00643D18" w:rsidP="00C90DDD">
      <w:pPr>
        <w:pStyle w:val="s1"/>
        <w:shd w:val="clear" w:color="auto" w:fill="FFFFFF"/>
        <w:spacing w:before="0" w:beforeAutospacing="0" w:after="0" w:afterAutospacing="0"/>
        <w:ind w:firstLine="709"/>
        <w:jc w:val="both"/>
      </w:pPr>
      <w:r>
        <w:t>7</w:t>
      </w:r>
      <w:r w:rsidR="00C90DDD" w:rsidRPr="008A1646">
        <w:t>.4. Выпускники или родители (законные представители)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 а дети-инвалиды, инвалиды - оригинала или заверенной копии справки, а также копии рекомендаций ПМПК при наличии.</w:t>
      </w:r>
    </w:p>
    <w:p w:rsidR="000A31BB" w:rsidRPr="008A1646" w:rsidRDefault="000A31BB" w:rsidP="00BD78A9">
      <w:pPr>
        <w:pStyle w:val="a9"/>
        <w:ind w:firstLine="567"/>
        <w:jc w:val="center"/>
        <w:rPr>
          <w:rFonts w:ascii="Times New Roman" w:hAnsi="Times New Roman" w:cs="Times New Roman"/>
          <w:b/>
          <w:color w:val="auto"/>
        </w:rPr>
      </w:pPr>
    </w:p>
    <w:p w:rsidR="00B42390" w:rsidRPr="008A1646" w:rsidRDefault="00B42390" w:rsidP="00B42390">
      <w:pPr>
        <w:pStyle w:val="a9"/>
        <w:ind w:firstLine="567"/>
        <w:jc w:val="center"/>
        <w:rPr>
          <w:rFonts w:ascii="Times New Roman" w:hAnsi="Times New Roman" w:cs="Times New Roman"/>
          <w:color w:val="auto"/>
        </w:rPr>
      </w:pPr>
    </w:p>
    <w:p w:rsidR="00BD78A9" w:rsidRPr="008A1646" w:rsidRDefault="00643D18" w:rsidP="00B42390">
      <w:pPr>
        <w:pStyle w:val="a9"/>
        <w:ind w:firstLine="567"/>
        <w:jc w:val="center"/>
        <w:rPr>
          <w:rFonts w:ascii="Times New Roman" w:hAnsi="Times New Roman" w:cs="Times New Roman"/>
          <w:b/>
          <w:color w:val="auto"/>
        </w:rPr>
      </w:pPr>
      <w:r>
        <w:rPr>
          <w:rFonts w:ascii="Times New Roman" w:hAnsi="Times New Roman" w:cs="Times New Roman"/>
          <w:b/>
          <w:color w:val="auto"/>
        </w:rPr>
        <w:t>8</w:t>
      </w:r>
      <w:r w:rsidR="00BD78A9" w:rsidRPr="008A1646">
        <w:rPr>
          <w:rFonts w:ascii="Times New Roman" w:hAnsi="Times New Roman" w:cs="Times New Roman"/>
          <w:b/>
          <w:color w:val="auto"/>
        </w:rPr>
        <w:t>. Порядок повторного прохождения государственной итоговой аттестации</w:t>
      </w:r>
    </w:p>
    <w:p w:rsidR="00B42390" w:rsidRPr="008A1646" w:rsidRDefault="00B42390" w:rsidP="00BD78A9">
      <w:pPr>
        <w:pStyle w:val="a9"/>
        <w:ind w:firstLine="567"/>
        <w:jc w:val="both"/>
        <w:rPr>
          <w:rFonts w:ascii="Times New Roman" w:hAnsi="Times New Roman" w:cs="Times New Roman"/>
          <w:b/>
          <w:color w:val="auto"/>
        </w:rPr>
      </w:pPr>
    </w:p>
    <w:p w:rsidR="004B3427" w:rsidRPr="008A1646" w:rsidRDefault="00BD78A9" w:rsidP="00AD1998">
      <w:pPr>
        <w:pStyle w:val="a9"/>
        <w:ind w:firstLine="567"/>
        <w:jc w:val="both"/>
        <w:rPr>
          <w:rFonts w:ascii="Times New Roman" w:hAnsi="Times New Roman" w:cs="Times New Roman"/>
          <w:color w:val="auto"/>
        </w:rPr>
      </w:pPr>
      <w:r w:rsidRPr="008A1646">
        <w:rPr>
          <w:rFonts w:ascii="Times New Roman" w:hAnsi="Times New Roman" w:cs="Times New Roman"/>
          <w:color w:val="auto"/>
        </w:rPr>
        <w:t>Лицам, не проходившим ГИА по уважительной причине, предоставляется возможность пройти ее без отчисления из ГАПОУ «ОГК» в установленные дополнительны</w:t>
      </w:r>
      <w:r w:rsidR="00AD1998" w:rsidRPr="008A1646">
        <w:rPr>
          <w:rFonts w:ascii="Times New Roman" w:hAnsi="Times New Roman" w:cs="Times New Roman"/>
          <w:color w:val="auto"/>
        </w:rPr>
        <w:t>е сроки:</w:t>
      </w:r>
    </w:p>
    <w:p w:rsidR="004B3427" w:rsidRPr="008A1646" w:rsidRDefault="004B3427" w:rsidP="004B3427">
      <w:pPr>
        <w:pStyle w:val="a9"/>
        <w:ind w:firstLine="567"/>
        <w:jc w:val="both"/>
        <w:rPr>
          <w:rFonts w:ascii="Times New Roman" w:hAnsi="Times New Roman" w:cs="Times New Roman"/>
          <w:color w:val="auto"/>
        </w:rPr>
      </w:pPr>
      <w:r w:rsidRPr="008A1646">
        <w:rPr>
          <w:rFonts w:ascii="Times New Roman" w:hAnsi="Times New Roman" w:cs="Times New Roman"/>
          <w:color w:val="auto"/>
        </w:rPr>
        <w:t>-для л</w:t>
      </w:r>
      <w:r w:rsidR="00FA6C01" w:rsidRPr="008A1646">
        <w:rPr>
          <w:rFonts w:ascii="Times New Roman" w:hAnsi="Times New Roman" w:cs="Times New Roman"/>
          <w:color w:val="auto"/>
        </w:rPr>
        <w:t>иц, не прошедших государственную итоговую</w:t>
      </w:r>
      <w:r w:rsidRPr="008A1646">
        <w:rPr>
          <w:rFonts w:ascii="Times New Roman" w:hAnsi="Times New Roman" w:cs="Times New Roman"/>
          <w:color w:val="auto"/>
        </w:rPr>
        <w:t xml:space="preserve"> аттестаци</w:t>
      </w:r>
      <w:r w:rsidR="00FA6C01" w:rsidRPr="008A1646">
        <w:rPr>
          <w:rFonts w:ascii="Times New Roman" w:hAnsi="Times New Roman" w:cs="Times New Roman"/>
          <w:color w:val="auto"/>
        </w:rPr>
        <w:t>ю</w:t>
      </w:r>
      <w:r w:rsidRPr="008A1646">
        <w:rPr>
          <w:rFonts w:ascii="Times New Roman" w:hAnsi="Times New Roman" w:cs="Times New Roman"/>
          <w:color w:val="auto"/>
        </w:rPr>
        <w:t xml:space="preserve"> по уважительной причине </w:t>
      </w:r>
      <w:r w:rsidR="00562E61" w:rsidRPr="008A1646">
        <w:rPr>
          <w:rFonts w:ascii="Times New Roman" w:hAnsi="Times New Roman" w:cs="Times New Roman"/>
          <w:color w:val="auto"/>
        </w:rPr>
        <w:t>-</w:t>
      </w:r>
      <w:r w:rsidRPr="008A1646">
        <w:rPr>
          <w:rFonts w:ascii="Times New Roman" w:hAnsi="Times New Roman" w:cs="Times New Roman"/>
          <w:color w:val="auto"/>
        </w:rPr>
        <w:t xml:space="preserve"> «25»</w:t>
      </w:r>
      <w:r w:rsidR="00562E61" w:rsidRPr="008A1646">
        <w:rPr>
          <w:rFonts w:ascii="Times New Roman" w:hAnsi="Times New Roman" w:cs="Times New Roman"/>
          <w:color w:val="auto"/>
        </w:rPr>
        <w:t xml:space="preserve"> </w:t>
      </w:r>
      <w:r w:rsidRPr="008A1646">
        <w:rPr>
          <w:rFonts w:ascii="Times New Roman" w:hAnsi="Times New Roman" w:cs="Times New Roman"/>
          <w:color w:val="auto"/>
        </w:rPr>
        <w:t>сентября</w:t>
      </w:r>
      <w:r w:rsidR="00562E61" w:rsidRPr="008A1646">
        <w:rPr>
          <w:rFonts w:ascii="Times New Roman" w:hAnsi="Times New Roman" w:cs="Times New Roman"/>
          <w:color w:val="auto"/>
        </w:rPr>
        <w:t xml:space="preserve"> 2</w:t>
      </w:r>
      <w:r w:rsidR="00FA6C01" w:rsidRPr="008A1646">
        <w:rPr>
          <w:rFonts w:ascii="Times New Roman" w:hAnsi="Times New Roman" w:cs="Times New Roman"/>
          <w:color w:val="auto"/>
        </w:rPr>
        <w:t>02</w:t>
      </w:r>
      <w:r w:rsidR="00F07343" w:rsidRPr="008A1646">
        <w:rPr>
          <w:rFonts w:ascii="Times New Roman" w:hAnsi="Times New Roman" w:cs="Times New Roman"/>
          <w:color w:val="auto"/>
        </w:rPr>
        <w:t>5</w:t>
      </w:r>
      <w:r w:rsidRPr="008A1646">
        <w:rPr>
          <w:rFonts w:ascii="Times New Roman" w:hAnsi="Times New Roman" w:cs="Times New Roman"/>
          <w:color w:val="auto"/>
        </w:rPr>
        <w:t>г.;</w:t>
      </w:r>
    </w:p>
    <w:p w:rsidR="004B3427" w:rsidRPr="008A1646" w:rsidRDefault="00BC26B9" w:rsidP="004B3427">
      <w:pPr>
        <w:pStyle w:val="a9"/>
        <w:ind w:firstLine="567"/>
        <w:jc w:val="both"/>
        <w:rPr>
          <w:rFonts w:ascii="Times New Roman" w:hAnsi="Times New Roman" w:cs="Times New Roman"/>
          <w:color w:val="auto"/>
        </w:rPr>
      </w:pPr>
      <w:r w:rsidRPr="008A1646">
        <w:rPr>
          <w:rFonts w:ascii="Times New Roman" w:hAnsi="Times New Roman" w:cs="Times New Roman"/>
          <w:color w:val="auto"/>
        </w:rPr>
        <w:t>Л</w:t>
      </w:r>
      <w:r w:rsidR="004B3427" w:rsidRPr="008A1646">
        <w:rPr>
          <w:rFonts w:ascii="Times New Roman" w:hAnsi="Times New Roman" w:cs="Times New Roman"/>
          <w:color w:val="auto"/>
        </w:rPr>
        <w:t>иц</w:t>
      </w:r>
      <w:r w:rsidRPr="008A1646">
        <w:rPr>
          <w:rFonts w:ascii="Times New Roman" w:hAnsi="Times New Roman" w:cs="Times New Roman"/>
          <w:color w:val="auto"/>
        </w:rPr>
        <w:t xml:space="preserve">а, не прошедшие </w:t>
      </w:r>
      <w:r w:rsidR="004B3427" w:rsidRPr="008A1646">
        <w:rPr>
          <w:rFonts w:ascii="Times New Roman" w:hAnsi="Times New Roman" w:cs="Times New Roman"/>
          <w:color w:val="auto"/>
        </w:rPr>
        <w:t xml:space="preserve"> </w:t>
      </w:r>
      <w:r w:rsidR="00A3406B" w:rsidRPr="008A1646">
        <w:rPr>
          <w:rFonts w:ascii="Times New Roman" w:hAnsi="Times New Roman" w:cs="Times New Roman"/>
          <w:color w:val="auto"/>
        </w:rPr>
        <w:t>ГИА</w:t>
      </w:r>
      <w:r w:rsidR="004B3427" w:rsidRPr="008A1646">
        <w:rPr>
          <w:rFonts w:ascii="Times New Roman" w:hAnsi="Times New Roman" w:cs="Times New Roman"/>
          <w:color w:val="auto"/>
        </w:rPr>
        <w:t xml:space="preserve"> по неува</w:t>
      </w:r>
      <w:r w:rsidRPr="008A1646">
        <w:rPr>
          <w:rFonts w:ascii="Times New Roman" w:hAnsi="Times New Roman" w:cs="Times New Roman"/>
          <w:color w:val="auto"/>
        </w:rPr>
        <w:t>жительной причине или показавшие</w:t>
      </w:r>
      <w:r w:rsidR="004B3427" w:rsidRPr="008A1646">
        <w:rPr>
          <w:rFonts w:ascii="Times New Roman" w:hAnsi="Times New Roman" w:cs="Times New Roman"/>
          <w:color w:val="auto"/>
        </w:rPr>
        <w:t xml:space="preserve"> неудов</w:t>
      </w:r>
      <w:r w:rsidR="00F07343" w:rsidRPr="008A1646">
        <w:rPr>
          <w:rFonts w:ascii="Times New Roman" w:hAnsi="Times New Roman" w:cs="Times New Roman"/>
          <w:color w:val="auto"/>
        </w:rPr>
        <w:t>летворительные результаты</w:t>
      </w:r>
      <w:r w:rsidRPr="008A1646">
        <w:rPr>
          <w:rFonts w:ascii="Times New Roman" w:hAnsi="Times New Roman" w:cs="Times New Roman"/>
          <w:color w:val="auto"/>
        </w:rPr>
        <w:t xml:space="preserve"> отчисляются </w:t>
      </w:r>
      <w:r w:rsidR="00A3406B" w:rsidRPr="008A1646">
        <w:rPr>
          <w:rFonts w:ascii="Times New Roman" w:hAnsi="Times New Roman" w:cs="Times New Roman"/>
          <w:color w:val="auto"/>
        </w:rPr>
        <w:t>из образовательной организации и восстанавливаются для сдачи ГИА на срок</w:t>
      </w:r>
      <w:r w:rsidR="00F07343" w:rsidRPr="008A1646">
        <w:rPr>
          <w:rFonts w:ascii="Times New Roman" w:hAnsi="Times New Roman" w:cs="Times New Roman"/>
          <w:color w:val="auto"/>
        </w:rPr>
        <w:t xml:space="preserve"> — с «2</w:t>
      </w:r>
      <w:r w:rsidR="0065258E">
        <w:rPr>
          <w:rFonts w:ascii="Times New Roman" w:hAnsi="Times New Roman" w:cs="Times New Roman"/>
          <w:color w:val="auto"/>
        </w:rPr>
        <w:t>2</w:t>
      </w:r>
      <w:r w:rsidR="004B3427" w:rsidRPr="008A1646">
        <w:rPr>
          <w:rFonts w:ascii="Times New Roman" w:hAnsi="Times New Roman" w:cs="Times New Roman"/>
          <w:color w:val="auto"/>
        </w:rPr>
        <w:t>» июня по «28» июня 20</w:t>
      </w:r>
      <w:r w:rsidR="00C361E5" w:rsidRPr="008A1646">
        <w:rPr>
          <w:rFonts w:ascii="Times New Roman" w:hAnsi="Times New Roman" w:cs="Times New Roman"/>
          <w:color w:val="auto"/>
        </w:rPr>
        <w:t>2</w:t>
      </w:r>
      <w:r w:rsidR="00F07343" w:rsidRPr="008A1646">
        <w:rPr>
          <w:rFonts w:ascii="Times New Roman" w:hAnsi="Times New Roman" w:cs="Times New Roman"/>
          <w:color w:val="auto"/>
        </w:rPr>
        <w:t>7</w:t>
      </w:r>
      <w:r w:rsidR="004B3427" w:rsidRPr="008A1646">
        <w:rPr>
          <w:rFonts w:ascii="Times New Roman" w:hAnsi="Times New Roman" w:cs="Times New Roman"/>
          <w:color w:val="auto"/>
        </w:rPr>
        <w:t>г.;</w:t>
      </w:r>
    </w:p>
    <w:p w:rsidR="001C493E" w:rsidRPr="008A1646" w:rsidRDefault="00011A6E" w:rsidP="00BD78A9">
      <w:pPr>
        <w:pStyle w:val="a9"/>
        <w:ind w:firstLine="567"/>
        <w:jc w:val="both"/>
        <w:rPr>
          <w:rFonts w:ascii="Times New Roman" w:hAnsi="Times New Roman" w:cs="Times New Roman"/>
          <w:color w:val="auto"/>
        </w:rPr>
      </w:pPr>
      <w:r>
        <w:rPr>
          <w:rFonts w:ascii="Times New Roman" w:hAnsi="Times New Roman" w:cs="Times New Roman"/>
          <w:color w:val="auto"/>
        </w:rPr>
        <w:t xml:space="preserve"> Для</w:t>
      </w:r>
      <w:r w:rsidR="004B3427" w:rsidRPr="008A1646">
        <w:rPr>
          <w:rFonts w:ascii="Times New Roman" w:hAnsi="Times New Roman" w:cs="Times New Roman"/>
          <w:color w:val="auto"/>
        </w:rPr>
        <w:t xml:space="preserve"> лиц, подавших апелляцию о нарушении порядка проведения ГИА и получивших положительное решение апелляционной комиссии — в дополнительные сроки установленные ГАПОУ «ОГК».</w:t>
      </w:r>
    </w:p>
    <w:p w:rsidR="00FA6C01" w:rsidRPr="008A1646" w:rsidRDefault="00FA6C0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EC02D1" w:rsidRPr="008A1646" w:rsidRDefault="00EC02D1" w:rsidP="00CB1FA9">
      <w:pPr>
        <w:pStyle w:val="a9"/>
        <w:ind w:firstLine="567"/>
        <w:jc w:val="right"/>
        <w:rPr>
          <w:rFonts w:ascii="Times New Roman" w:hAnsi="Times New Roman" w:cs="Times New Roman"/>
          <w:color w:val="auto"/>
        </w:rPr>
      </w:pPr>
    </w:p>
    <w:p w:rsidR="00FA6C01" w:rsidRPr="008A1646" w:rsidRDefault="00FA6C01" w:rsidP="00CB1FA9">
      <w:pPr>
        <w:pStyle w:val="a9"/>
        <w:ind w:firstLine="567"/>
        <w:jc w:val="right"/>
        <w:rPr>
          <w:rFonts w:ascii="Times New Roman" w:hAnsi="Times New Roman" w:cs="Times New Roman"/>
          <w:color w:val="auto"/>
        </w:rPr>
      </w:pPr>
    </w:p>
    <w:sectPr w:rsidR="00FA6C01" w:rsidRPr="008A1646" w:rsidSect="00D264D5">
      <w:pgSz w:w="11909" w:h="16834" w:code="9"/>
      <w:pgMar w:top="1134" w:right="850" w:bottom="1134" w:left="1134" w:header="0" w:footer="3" w:gutter="0"/>
      <w:pgNumType w:start="8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F0" w:rsidRDefault="00E64AF0" w:rsidP="00DE55D1">
      <w:r>
        <w:separator/>
      </w:r>
    </w:p>
  </w:endnote>
  <w:endnote w:type="continuationSeparator" w:id="0">
    <w:p w:rsidR="00E64AF0" w:rsidRDefault="00E64AF0" w:rsidP="00DE5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F0" w:rsidRDefault="00E64AF0"/>
  </w:footnote>
  <w:footnote w:type="continuationSeparator" w:id="0">
    <w:p w:rsidR="00E64AF0" w:rsidRDefault="00E64A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1F"/>
    <w:multiLevelType w:val="hybridMultilevel"/>
    <w:tmpl w:val="7958B532"/>
    <w:lvl w:ilvl="0" w:tplc="D5AA795E">
      <w:start w:val="1"/>
      <w:numFmt w:val="bullet"/>
      <w:lvlText w:val=""/>
      <w:lvlJc w:val="left"/>
    </w:lvl>
    <w:lvl w:ilvl="1" w:tplc="80F84330">
      <w:numFmt w:val="decimal"/>
      <w:lvlText w:val=""/>
      <w:lvlJc w:val="left"/>
      <w:rPr>
        <w:rFonts w:cs="Times New Roman"/>
      </w:rPr>
    </w:lvl>
    <w:lvl w:ilvl="2" w:tplc="DE9CBDA0">
      <w:numFmt w:val="decimal"/>
      <w:lvlText w:val=""/>
      <w:lvlJc w:val="left"/>
      <w:rPr>
        <w:rFonts w:cs="Times New Roman"/>
      </w:rPr>
    </w:lvl>
    <w:lvl w:ilvl="3" w:tplc="4C90A406">
      <w:numFmt w:val="decimal"/>
      <w:lvlText w:val=""/>
      <w:lvlJc w:val="left"/>
      <w:rPr>
        <w:rFonts w:cs="Times New Roman"/>
      </w:rPr>
    </w:lvl>
    <w:lvl w:ilvl="4" w:tplc="F21A56B8">
      <w:numFmt w:val="decimal"/>
      <w:lvlText w:val=""/>
      <w:lvlJc w:val="left"/>
      <w:rPr>
        <w:rFonts w:cs="Times New Roman"/>
      </w:rPr>
    </w:lvl>
    <w:lvl w:ilvl="5" w:tplc="2F52B858">
      <w:numFmt w:val="decimal"/>
      <w:lvlText w:val=""/>
      <w:lvlJc w:val="left"/>
      <w:rPr>
        <w:rFonts w:cs="Times New Roman"/>
      </w:rPr>
    </w:lvl>
    <w:lvl w:ilvl="6" w:tplc="7D780556">
      <w:numFmt w:val="decimal"/>
      <w:lvlText w:val=""/>
      <w:lvlJc w:val="left"/>
      <w:rPr>
        <w:rFonts w:cs="Times New Roman"/>
      </w:rPr>
    </w:lvl>
    <w:lvl w:ilvl="7" w:tplc="119E2514">
      <w:numFmt w:val="decimal"/>
      <w:lvlText w:val=""/>
      <w:lvlJc w:val="left"/>
      <w:rPr>
        <w:rFonts w:cs="Times New Roman"/>
      </w:rPr>
    </w:lvl>
    <w:lvl w:ilvl="8" w:tplc="F88E18A6">
      <w:numFmt w:val="decimal"/>
      <w:lvlText w:val=""/>
      <w:lvlJc w:val="left"/>
      <w:rPr>
        <w:rFonts w:cs="Times New Roman"/>
      </w:rPr>
    </w:lvl>
  </w:abstractNum>
  <w:abstractNum w:abstractNumId="1">
    <w:nsid w:val="000073DA"/>
    <w:multiLevelType w:val="hybridMultilevel"/>
    <w:tmpl w:val="05027752"/>
    <w:lvl w:ilvl="0" w:tplc="0DFCD302">
      <w:start w:val="1"/>
      <w:numFmt w:val="bullet"/>
      <w:lvlText w:val=""/>
      <w:lvlJc w:val="left"/>
    </w:lvl>
    <w:lvl w:ilvl="1" w:tplc="8CAE50C6">
      <w:start w:val="1"/>
      <w:numFmt w:val="bullet"/>
      <w:lvlText w:val=""/>
      <w:lvlJc w:val="left"/>
    </w:lvl>
    <w:lvl w:ilvl="2" w:tplc="17BAC170">
      <w:numFmt w:val="decimal"/>
      <w:lvlText w:val=""/>
      <w:lvlJc w:val="left"/>
      <w:rPr>
        <w:rFonts w:cs="Times New Roman"/>
      </w:rPr>
    </w:lvl>
    <w:lvl w:ilvl="3" w:tplc="8E5C0472">
      <w:numFmt w:val="decimal"/>
      <w:lvlText w:val=""/>
      <w:lvlJc w:val="left"/>
      <w:rPr>
        <w:rFonts w:cs="Times New Roman"/>
      </w:rPr>
    </w:lvl>
    <w:lvl w:ilvl="4" w:tplc="FAAE6FBA">
      <w:numFmt w:val="decimal"/>
      <w:lvlText w:val=""/>
      <w:lvlJc w:val="left"/>
      <w:rPr>
        <w:rFonts w:cs="Times New Roman"/>
      </w:rPr>
    </w:lvl>
    <w:lvl w:ilvl="5" w:tplc="ABE61E0C">
      <w:numFmt w:val="decimal"/>
      <w:lvlText w:val=""/>
      <w:lvlJc w:val="left"/>
      <w:rPr>
        <w:rFonts w:cs="Times New Roman"/>
      </w:rPr>
    </w:lvl>
    <w:lvl w:ilvl="6" w:tplc="3C40BAA0">
      <w:numFmt w:val="decimal"/>
      <w:lvlText w:val=""/>
      <w:lvlJc w:val="left"/>
      <w:rPr>
        <w:rFonts w:cs="Times New Roman"/>
      </w:rPr>
    </w:lvl>
    <w:lvl w:ilvl="7" w:tplc="00B8CE28">
      <w:numFmt w:val="decimal"/>
      <w:lvlText w:val=""/>
      <w:lvlJc w:val="left"/>
      <w:rPr>
        <w:rFonts w:cs="Times New Roman"/>
      </w:rPr>
    </w:lvl>
    <w:lvl w:ilvl="8" w:tplc="6B38B8D2">
      <w:numFmt w:val="decimal"/>
      <w:lvlText w:val=""/>
      <w:lvlJc w:val="left"/>
      <w:rPr>
        <w:rFonts w:cs="Times New Roman"/>
      </w:rPr>
    </w:lvl>
  </w:abstractNum>
  <w:abstractNum w:abstractNumId="2">
    <w:nsid w:val="0B074976"/>
    <w:multiLevelType w:val="multilevel"/>
    <w:tmpl w:val="E82EC8EE"/>
    <w:lvl w:ilvl="0">
      <w:start w:val="1"/>
      <w:numFmt w:val="bullet"/>
      <w:lvlText w:val="•"/>
      <w:lvlJc w:val="left"/>
      <w:rPr>
        <w:rFonts w:ascii="Arial" w:eastAsia="Times New Roman" w:hAnsi="Arial"/>
        <w:b/>
        <w:i w:val="0"/>
        <w:smallCaps w:val="0"/>
        <w:strike w:val="0"/>
        <w:color w:val="000000"/>
        <w:spacing w:val="0"/>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74101D"/>
    <w:multiLevelType w:val="multilevel"/>
    <w:tmpl w:val="BE345772"/>
    <w:lvl w:ilvl="0">
      <w:start w:val="4"/>
      <w:numFmt w:val="decimal"/>
      <w:lvlText w:val="7.%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0AD7DDA"/>
    <w:multiLevelType w:val="multilevel"/>
    <w:tmpl w:val="AFC6AFA0"/>
    <w:lvl w:ilvl="0">
      <w:start w:val="4"/>
      <w:numFmt w:val="decimal"/>
      <w:lvlText w:val="8.%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AC24A64"/>
    <w:multiLevelType w:val="multilevel"/>
    <w:tmpl w:val="4B9E4A2E"/>
    <w:lvl w:ilvl="0">
      <w:start w:val="1"/>
      <w:numFmt w:val="decimal"/>
      <w:lvlText w:val="4.3.%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04410BE"/>
    <w:multiLevelType w:val="hybridMultilevel"/>
    <w:tmpl w:val="E360908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98A3B4D"/>
    <w:multiLevelType w:val="multilevel"/>
    <w:tmpl w:val="84AA0E44"/>
    <w:lvl w:ilvl="0">
      <w:start w:val="3"/>
      <w:numFmt w:val="decimal"/>
      <w:lvlText w:val="4.3.%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2BA16B17"/>
    <w:multiLevelType w:val="hybridMultilevel"/>
    <w:tmpl w:val="51EE7D40"/>
    <w:lvl w:ilvl="0" w:tplc="7534D3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EC574B"/>
    <w:multiLevelType w:val="multilevel"/>
    <w:tmpl w:val="4802E272"/>
    <w:lvl w:ilvl="0">
      <w:start w:val="12"/>
      <w:numFmt w:val="decimal"/>
      <w:lvlText w:val="%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EFF23D7"/>
    <w:multiLevelType w:val="multilevel"/>
    <w:tmpl w:val="3590577C"/>
    <w:lvl w:ilvl="0">
      <w:start w:val="4"/>
      <w:numFmt w:val="decimal"/>
      <w:lvlText w:val="1.%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F174E2E"/>
    <w:multiLevelType w:val="multilevel"/>
    <w:tmpl w:val="7F56911C"/>
    <w:lvl w:ilvl="0">
      <w:start w:val="1"/>
      <w:numFmt w:val="decimal"/>
      <w:lvlText w:val="%1."/>
      <w:lvlJc w:val="left"/>
      <w:rPr>
        <w:rFonts w:ascii="Arial" w:eastAsia="Times New Roman" w:hAnsi="Arial" w:cs="Arial"/>
        <w:b/>
        <w:bCs/>
        <w:i w:val="0"/>
        <w:iCs w:val="0"/>
        <w:smallCaps w:val="0"/>
        <w:strike w:val="0"/>
        <w:color w:val="000000"/>
        <w:spacing w:val="0"/>
        <w:w w:val="100"/>
        <w:position w:val="0"/>
        <w:sz w:val="17"/>
        <w:szCs w:val="17"/>
        <w:u w:val="none"/>
      </w:rPr>
    </w:lvl>
    <w:lvl w:ilvl="1">
      <w:start w:val="1"/>
      <w:numFmt w:val="decimal"/>
      <w:lvlText w:val="%1.%2."/>
      <w:lvlJc w:val="left"/>
      <w:rPr>
        <w:rFonts w:ascii="Arial" w:eastAsia="Times New Roman" w:hAnsi="Arial" w:cs="Arial"/>
        <w:b/>
        <w:bCs/>
        <w:i/>
        <w:iCs/>
        <w:smallCaps w:val="0"/>
        <w:strike w:val="0"/>
        <w:color w:val="000000"/>
        <w:spacing w:val="-10"/>
        <w:w w:val="100"/>
        <w:position w:val="0"/>
        <w:sz w:val="17"/>
        <w:szCs w:val="17"/>
        <w:u w:val="none"/>
      </w:rPr>
    </w:lvl>
    <w:lvl w:ilvl="2">
      <w:start w:val="1"/>
      <w:numFmt w:val="decimal"/>
      <w:lvlText w:val="%1.%2.%3."/>
      <w:lvlJc w:val="left"/>
      <w:rPr>
        <w:rFonts w:ascii="Arial" w:eastAsia="Times New Roman" w:hAnsi="Arial" w:cs="Arial"/>
        <w:b/>
        <w:bCs/>
        <w:i/>
        <w:iCs/>
        <w:smallCaps w:val="0"/>
        <w:strike w:val="0"/>
        <w:color w:val="000000"/>
        <w:spacing w:val="-10"/>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8C43ED9"/>
    <w:multiLevelType w:val="multilevel"/>
    <w:tmpl w:val="A2040A5C"/>
    <w:lvl w:ilvl="0">
      <w:start w:val="3"/>
      <w:numFmt w:val="decimal"/>
      <w:lvlText w:val="2.%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9480235"/>
    <w:multiLevelType w:val="multilevel"/>
    <w:tmpl w:val="92786904"/>
    <w:lvl w:ilvl="0">
      <w:start w:val="3"/>
      <w:numFmt w:val="decimal"/>
      <w:lvlText w:val="4.%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C3A02B3"/>
    <w:multiLevelType w:val="multilevel"/>
    <w:tmpl w:val="6EDEBD72"/>
    <w:lvl w:ilvl="0">
      <w:start w:val="1"/>
      <w:numFmt w:val="decimal"/>
      <w:lvlText w:val="%1."/>
      <w:lvlJc w:val="left"/>
      <w:rPr>
        <w:rFonts w:ascii="Arial" w:eastAsia="Times New Roman" w:hAnsi="Arial" w:cs="Arial"/>
        <w:b/>
        <w:bCs/>
        <w:i w:val="0"/>
        <w:iCs w:val="0"/>
        <w:smallCaps w:val="0"/>
        <w:strike w:val="0"/>
        <w:color w:val="000000"/>
        <w:spacing w:val="0"/>
        <w:w w:val="100"/>
        <w:position w:val="0"/>
        <w:sz w:val="16"/>
        <w:szCs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6C0220"/>
    <w:multiLevelType w:val="multilevel"/>
    <w:tmpl w:val="5E2E7DDA"/>
    <w:lvl w:ilvl="0">
      <w:start w:val="3"/>
      <w:numFmt w:val="decimal"/>
      <w:lvlText w:val="42.%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ED74615"/>
    <w:multiLevelType w:val="hybridMultilevel"/>
    <w:tmpl w:val="1BBA003E"/>
    <w:lvl w:ilvl="0" w:tplc="25AA6B7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3A518A4"/>
    <w:multiLevelType w:val="multilevel"/>
    <w:tmpl w:val="E1BEE520"/>
    <w:lvl w:ilvl="0">
      <w:start w:val="1"/>
      <w:numFmt w:val="decimal"/>
      <w:lvlText w:val="42.%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56472DE8"/>
    <w:multiLevelType w:val="multilevel"/>
    <w:tmpl w:val="A4DAD066"/>
    <w:lvl w:ilvl="0">
      <w:start w:val="1"/>
      <w:numFmt w:val="bullet"/>
      <w:lvlText w:val="—"/>
      <w:lvlJc w:val="left"/>
      <w:rPr>
        <w:rFonts w:ascii="Arial" w:eastAsia="Times New Roman" w:hAnsi="Arial"/>
        <w:b w:val="0"/>
        <w:i w:val="0"/>
        <w:smallCaps w:val="0"/>
        <w:strike w:val="0"/>
        <w:color w:val="000000"/>
        <w:spacing w:val="-1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BDE2726"/>
    <w:multiLevelType w:val="hybridMultilevel"/>
    <w:tmpl w:val="7BFE4C5A"/>
    <w:lvl w:ilvl="0" w:tplc="F264A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AD7D44"/>
    <w:multiLevelType w:val="multilevel"/>
    <w:tmpl w:val="D9D2E146"/>
    <w:lvl w:ilvl="0">
      <w:start w:val="1"/>
      <w:numFmt w:val="decimal"/>
      <w:lvlText w:val="4.4.%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1E60F3C"/>
    <w:multiLevelType w:val="multilevel"/>
    <w:tmpl w:val="428E8DA0"/>
    <w:lvl w:ilvl="0">
      <w:start w:val="3"/>
      <w:numFmt w:val="decimal"/>
      <w:lvlText w:val="4.1.%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6C4D1C8A"/>
    <w:multiLevelType w:val="hybridMultilevel"/>
    <w:tmpl w:val="0CE622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5C2015"/>
    <w:multiLevelType w:val="multilevel"/>
    <w:tmpl w:val="DA0A56B6"/>
    <w:lvl w:ilvl="0">
      <w:start w:val="1"/>
      <w:numFmt w:val="decimal"/>
      <w:lvlText w:val="4.5.%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6F0B4B8B"/>
    <w:multiLevelType w:val="multilevel"/>
    <w:tmpl w:val="9036E0B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5">
    <w:nsid w:val="708A3E0E"/>
    <w:multiLevelType w:val="multilevel"/>
    <w:tmpl w:val="D9FE7F36"/>
    <w:lvl w:ilvl="0">
      <w:start w:val="3"/>
      <w:numFmt w:val="decimal"/>
      <w:lvlText w:val="4.4.%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71F7726A"/>
    <w:multiLevelType w:val="hybridMultilevel"/>
    <w:tmpl w:val="158870F2"/>
    <w:lvl w:ilvl="0" w:tplc="C9FEC82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D976EBA"/>
    <w:multiLevelType w:val="multilevel"/>
    <w:tmpl w:val="64C09678"/>
    <w:lvl w:ilvl="0">
      <w:start w:val="4"/>
      <w:numFmt w:val="decimal"/>
      <w:lvlText w:val="5.%1."/>
      <w:lvlJc w:val="left"/>
      <w:rPr>
        <w:rFonts w:ascii="Arial" w:eastAsia="Times New Roman" w:hAnsi="Arial" w:cs="Arial"/>
        <w:b/>
        <w:bCs/>
        <w:i/>
        <w:iCs/>
        <w:smallCaps w:val="0"/>
        <w:strike w:val="0"/>
        <w:color w:val="000000"/>
        <w:spacing w:val="-10"/>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9"/>
  </w:num>
  <w:num w:numId="3">
    <w:abstractNumId w:val="18"/>
  </w:num>
  <w:num w:numId="4">
    <w:abstractNumId w:val="14"/>
  </w:num>
  <w:num w:numId="5">
    <w:abstractNumId w:val="10"/>
  </w:num>
  <w:num w:numId="6">
    <w:abstractNumId w:val="12"/>
  </w:num>
  <w:num w:numId="7">
    <w:abstractNumId w:val="21"/>
  </w:num>
  <w:num w:numId="8">
    <w:abstractNumId w:val="17"/>
  </w:num>
  <w:num w:numId="9">
    <w:abstractNumId w:val="15"/>
  </w:num>
  <w:num w:numId="10">
    <w:abstractNumId w:val="13"/>
  </w:num>
  <w:num w:numId="11">
    <w:abstractNumId w:val="5"/>
  </w:num>
  <w:num w:numId="12">
    <w:abstractNumId w:val="7"/>
  </w:num>
  <w:num w:numId="13">
    <w:abstractNumId w:val="20"/>
  </w:num>
  <w:num w:numId="14">
    <w:abstractNumId w:val="25"/>
  </w:num>
  <w:num w:numId="15">
    <w:abstractNumId w:val="23"/>
  </w:num>
  <w:num w:numId="16">
    <w:abstractNumId w:val="2"/>
  </w:num>
  <w:num w:numId="17">
    <w:abstractNumId w:val="27"/>
  </w:num>
  <w:num w:numId="18">
    <w:abstractNumId w:val="3"/>
  </w:num>
  <w:num w:numId="19">
    <w:abstractNumId w:val="4"/>
  </w:num>
  <w:num w:numId="20">
    <w:abstractNumId w:val="26"/>
  </w:num>
  <w:num w:numId="21">
    <w:abstractNumId w:val="22"/>
  </w:num>
  <w:num w:numId="22">
    <w:abstractNumId w:val="0"/>
  </w:num>
  <w:num w:numId="23">
    <w:abstractNumId w:val="1"/>
  </w:num>
  <w:num w:numId="24">
    <w:abstractNumId w:val="6"/>
  </w:num>
  <w:num w:numId="25">
    <w:abstractNumId w:val="24"/>
  </w:num>
  <w:num w:numId="26">
    <w:abstractNumId w:val="16"/>
  </w:num>
  <w:num w:numId="27">
    <w:abstractNumId w:val="19"/>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5D1"/>
    <w:rsid w:val="00000B72"/>
    <w:rsid w:val="0000411E"/>
    <w:rsid w:val="00004869"/>
    <w:rsid w:val="00007976"/>
    <w:rsid w:val="00011A6E"/>
    <w:rsid w:val="00016F09"/>
    <w:rsid w:val="0002422D"/>
    <w:rsid w:val="00026A64"/>
    <w:rsid w:val="00034345"/>
    <w:rsid w:val="00036803"/>
    <w:rsid w:val="00037A8B"/>
    <w:rsid w:val="00042441"/>
    <w:rsid w:val="000678D6"/>
    <w:rsid w:val="0007082D"/>
    <w:rsid w:val="000807AC"/>
    <w:rsid w:val="00090799"/>
    <w:rsid w:val="000A31BB"/>
    <w:rsid w:val="000B10D4"/>
    <w:rsid w:val="000D4AB9"/>
    <w:rsid w:val="000D6426"/>
    <w:rsid w:val="000F57EA"/>
    <w:rsid w:val="001007D8"/>
    <w:rsid w:val="001041CB"/>
    <w:rsid w:val="00106A4D"/>
    <w:rsid w:val="00116187"/>
    <w:rsid w:val="001438B7"/>
    <w:rsid w:val="00143C5F"/>
    <w:rsid w:val="001444BA"/>
    <w:rsid w:val="001530C8"/>
    <w:rsid w:val="001536CB"/>
    <w:rsid w:val="001574D2"/>
    <w:rsid w:val="00166690"/>
    <w:rsid w:val="001768AF"/>
    <w:rsid w:val="00193BF1"/>
    <w:rsid w:val="001B3559"/>
    <w:rsid w:val="001C101D"/>
    <w:rsid w:val="001C333E"/>
    <w:rsid w:val="001C493E"/>
    <w:rsid w:val="002048C3"/>
    <w:rsid w:val="0020518B"/>
    <w:rsid w:val="0022153B"/>
    <w:rsid w:val="00227D1A"/>
    <w:rsid w:val="00237982"/>
    <w:rsid w:val="00244D54"/>
    <w:rsid w:val="00245D88"/>
    <w:rsid w:val="00250F9E"/>
    <w:rsid w:val="00257056"/>
    <w:rsid w:val="002614D1"/>
    <w:rsid w:val="00263E74"/>
    <w:rsid w:val="0027515A"/>
    <w:rsid w:val="00275BE1"/>
    <w:rsid w:val="00282AF4"/>
    <w:rsid w:val="0029079F"/>
    <w:rsid w:val="00290F74"/>
    <w:rsid w:val="00292156"/>
    <w:rsid w:val="002C3371"/>
    <w:rsid w:val="002C7EE6"/>
    <w:rsid w:val="002D12D8"/>
    <w:rsid w:val="002D27D4"/>
    <w:rsid w:val="002D64EB"/>
    <w:rsid w:val="00303568"/>
    <w:rsid w:val="00305BFD"/>
    <w:rsid w:val="003225E4"/>
    <w:rsid w:val="00324034"/>
    <w:rsid w:val="0032552E"/>
    <w:rsid w:val="0034034B"/>
    <w:rsid w:val="0035085C"/>
    <w:rsid w:val="00356B80"/>
    <w:rsid w:val="00357211"/>
    <w:rsid w:val="00357951"/>
    <w:rsid w:val="00364198"/>
    <w:rsid w:val="00371681"/>
    <w:rsid w:val="00374E8B"/>
    <w:rsid w:val="0038358F"/>
    <w:rsid w:val="00383D5E"/>
    <w:rsid w:val="00386B45"/>
    <w:rsid w:val="0039375F"/>
    <w:rsid w:val="003949E2"/>
    <w:rsid w:val="003A45D0"/>
    <w:rsid w:val="003A7AD2"/>
    <w:rsid w:val="003D29F8"/>
    <w:rsid w:val="003D6EDC"/>
    <w:rsid w:val="003E6E4A"/>
    <w:rsid w:val="00402233"/>
    <w:rsid w:val="004153F4"/>
    <w:rsid w:val="0041764C"/>
    <w:rsid w:val="004241F7"/>
    <w:rsid w:val="00425602"/>
    <w:rsid w:val="004318D2"/>
    <w:rsid w:val="004351AE"/>
    <w:rsid w:val="00446E88"/>
    <w:rsid w:val="00451D96"/>
    <w:rsid w:val="004538CF"/>
    <w:rsid w:val="00462BD2"/>
    <w:rsid w:val="00470B35"/>
    <w:rsid w:val="004728B4"/>
    <w:rsid w:val="0047794D"/>
    <w:rsid w:val="004864DD"/>
    <w:rsid w:val="004879DD"/>
    <w:rsid w:val="00491FD2"/>
    <w:rsid w:val="004939B9"/>
    <w:rsid w:val="004945FB"/>
    <w:rsid w:val="00495129"/>
    <w:rsid w:val="004A2154"/>
    <w:rsid w:val="004A5C8F"/>
    <w:rsid w:val="004B3012"/>
    <w:rsid w:val="004B3427"/>
    <w:rsid w:val="004B56D9"/>
    <w:rsid w:val="004C47CE"/>
    <w:rsid w:val="004D0135"/>
    <w:rsid w:val="004D34EB"/>
    <w:rsid w:val="004F2052"/>
    <w:rsid w:val="004F60F6"/>
    <w:rsid w:val="00506049"/>
    <w:rsid w:val="00516462"/>
    <w:rsid w:val="00533F67"/>
    <w:rsid w:val="00540820"/>
    <w:rsid w:val="00551626"/>
    <w:rsid w:val="00561CB4"/>
    <w:rsid w:val="00562E61"/>
    <w:rsid w:val="00571BDD"/>
    <w:rsid w:val="0057634F"/>
    <w:rsid w:val="00591D2A"/>
    <w:rsid w:val="00595203"/>
    <w:rsid w:val="005978B5"/>
    <w:rsid w:val="00597A34"/>
    <w:rsid w:val="005A15A9"/>
    <w:rsid w:val="005C5104"/>
    <w:rsid w:val="005D5022"/>
    <w:rsid w:val="005E727F"/>
    <w:rsid w:val="005F38E2"/>
    <w:rsid w:val="005F4057"/>
    <w:rsid w:val="006010E3"/>
    <w:rsid w:val="00603E93"/>
    <w:rsid w:val="006058D1"/>
    <w:rsid w:val="006060FA"/>
    <w:rsid w:val="00611B79"/>
    <w:rsid w:val="00613CDB"/>
    <w:rsid w:val="00615152"/>
    <w:rsid w:val="00616FC0"/>
    <w:rsid w:val="00621CAF"/>
    <w:rsid w:val="006277E7"/>
    <w:rsid w:val="00633F45"/>
    <w:rsid w:val="00634EC5"/>
    <w:rsid w:val="00643D18"/>
    <w:rsid w:val="00647EED"/>
    <w:rsid w:val="0065258E"/>
    <w:rsid w:val="00656C89"/>
    <w:rsid w:val="00666E13"/>
    <w:rsid w:val="00671BD4"/>
    <w:rsid w:val="006839B0"/>
    <w:rsid w:val="0069761B"/>
    <w:rsid w:val="006B2915"/>
    <w:rsid w:val="006C5662"/>
    <w:rsid w:val="006D08F9"/>
    <w:rsid w:val="006D66C5"/>
    <w:rsid w:val="006D76DA"/>
    <w:rsid w:val="006E4422"/>
    <w:rsid w:val="006F0D18"/>
    <w:rsid w:val="006F6EFD"/>
    <w:rsid w:val="007225BB"/>
    <w:rsid w:val="007256CE"/>
    <w:rsid w:val="0072579A"/>
    <w:rsid w:val="007466DC"/>
    <w:rsid w:val="00752A92"/>
    <w:rsid w:val="00762E94"/>
    <w:rsid w:val="00764E0C"/>
    <w:rsid w:val="00782F1B"/>
    <w:rsid w:val="00790D94"/>
    <w:rsid w:val="00795689"/>
    <w:rsid w:val="00797F77"/>
    <w:rsid w:val="007C32D3"/>
    <w:rsid w:val="007C4C5E"/>
    <w:rsid w:val="007C5474"/>
    <w:rsid w:val="007C7C81"/>
    <w:rsid w:val="007D1D93"/>
    <w:rsid w:val="007E1B3A"/>
    <w:rsid w:val="007E57A7"/>
    <w:rsid w:val="007E6369"/>
    <w:rsid w:val="007F3DE5"/>
    <w:rsid w:val="007F4B47"/>
    <w:rsid w:val="007F58E5"/>
    <w:rsid w:val="00801F18"/>
    <w:rsid w:val="00802466"/>
    <w:rsid w:val="00806CD6"/>
    <w:rsid w:val="008107EE"/>
    <w:rsid w:val="008317FA"/>
    <w:rsid w:val="00833AD3"/>
    <w:rsid w:val="0083650A"/>
    <w:rsid w:val="008505E8"/>
    <w:rsid w:val="00870436"/>
    <w:rsid w:val="008833FB"/>
    <w:rsid w:val="008A0C3B"/>
    <w:rsid w:val="008A1646"/>
    <w:rsid w:val="008B1640"/>
    <w:rsid w:val="008C08C6"/>
    <w:rsid w:val="008C59EA"/>
    <w:rsid w:val="008D02CA"/>
    <w:rsid w:val="008D70C2"/>
    <w:rsid w:val="008F047A"/>
    <w:rsid w:val="008F0AFE"/>
    <w:rsid w:val="00902D60"/>
    <w:rsid w:val="00913EA0"/>
    <w:rsid w:val="00922789"/>
    <w:rsid w:val="009307A7"/>
    <w:rsid w:val="00934220"/>
    <w:rsid w:val="00947220"/>
    <w:rsid w:val="00955AEF"/>
    <w:rsid w:val="00970CCC"/>
    <w:rsid w:val="00974267"/>
    <w:rsid w:val="00982062"/>
    <w:rsid w:val="00993566"/>
    <w:rsid w:val="00995387"/>
    <w:rsid w:val="009A1877"/>
    <w:rsid w:val="009B28CB"/>
    <w:rsid w:val="009B6F04"/>
    <w:rsid w:val="009C1EA0"/>
    <w:rsid w:val="009D1151"/>
    <w:rsid w:val="009D1B4D"/>
    <w:rsid w:val="009E2F8B"/>
    <w:rsid w:val="009E4A48"/>
    <w:rsid w:val="009E6FC4"/>
    <w:rsid w:val="009F0825"/>
    <w:rsid w:val="009F2CCA"/>
    <w:rsid w:val="009F4261"/>
    <w:rsid w:val="009F748F"/>
    <w:rsid w:val="00A24214"/>
    <w:rsid w:val="00A242D6"/>
    <w:rsid w:val="00A3406B"/>
    <w:rsid w:val="00A41DC3"/>
    <w:rsid w:val="00A445ED"/>
    <w:rsid w:val="00A636EF"/>
    <w:rsid w:val="00A760E4"/>
    <w:rsid w:val="00A90424"/>
    <w:rsid w:val="00A91F53"/>
    <w:rsid w:val="00A94D7E"/>
    <w:rsid w:val="00AA2DC2"/>
    <w:rsid w:val="00AA4DFB"/>
    <w:rsid w:val="00AA6A1F"/>
    <w:rsid w:val="00AC3BE5"/>
    <w:rsid w:val="00AC4E1A"/>
    <w:rsid w:val="00AD1998"/>
    <w:rsid w:val="00AE395D"/>
    <w:rsid w:val="00B0040D"/>
    <w:rsid w:val="00B01AFE"/>
    <w:rsid w:val="00B14715"/>
    <w:rsid w:val="00B30B69"/>
    <w:rsid w:val="00B32086"/>
    <w:rsid w:val="00B40095"/>
    <w:rsid w:val="00B40E17"/>
    <w:rsid w:val="00B42390"/>
    <w:rsid w:val="00B44953"/>
    <w:rsid w:val="00B630A1"/>
    <w:rsid w:val="00B66904"/>
    <w:rsid w:val="00B66984"/>
    <w:rsid w:val="00B76ABA"/>
    <w:rsid w:val="00B91619"/>
    <w:rsid w:val="00BA0832"/>
    <w:rsid w:val="00BA2FB1"/>
    <w:rsid w:val="00BA41EF"/>
    <w:rsid w:val="00BC26B9"/>
    <w:rsid w:val="00BD78A9"/>
    <w:rsid w:val="00BE4B77"/>
    <w:rsid w:val="00BF3260"/>
    <w:rsid w:val="00C00879"/>
    <w:rsid w:val="00C013C0"/>
    <w:rsid w:val="00C1014B"/>
    <w:rsid w:val="00C24C6A"/>
    <w:rsid w:val="00C31EC3"/>
    <w:rsid w:val="00C361E5"/>
    <w:rsid w:val="00C368B1"/>
    <w:rsid w:val="00C44AFC"/>
    <w:rsid w:val="00C531E5"/>
    <w:rsid w:val="00C74586"/>
    <w:rsid w:val="00C810C0"/>
    <w:rsid w:val="00C82814"/>
    <w:rsid w:val="00C83E44"/>
    <w:rsid w:val="00C87827"/>
    <w:rsid w:val="00C90663"/>
    <w:rsid w:val="00C90CCF"/>
    <w:rsid w:val="00C90DDD"/>
    <w:rsid w:val="00C91376"/>
    <w:rsid w:val="00C93EAE"/>
    <w:rsid w:val="00C9441F"/>
    <w:rsid w:val="00CA30B4"/>
    <w:rsid w:val="00CA3345"/>
    <w:rsid w:val="00CA33F6"/>
    <w:rsid w:val="00CB1FA9"/>
    <w:rsid w:val="00CD1025"/>
    <w:rsid w:val="00CE2709"/>
    <w:rsid w:val="00CE2C28"/>
    <w:rsid w:val="00CF525D"/>
    <w:rsid w:val="00CF60DE"/>
    <w:rsid w:val="00D05C38"/>
    <w:rsid w:val="00D11283"/>
    <w:rsid w:val="00D156EF"/>
    <w:rsid w:val="00D16647"/>
    <w:rsid w:val="00D17CB0"/>
    <w:rsid w:val="00D2468A"/>
    <w:rsid w:val="00D258B6"/>
    <w:rsid w:val="00D264D5"/>
    <w:rsid w:val="00D271FE"/>
    <w:rsid w:val="00D30E2C"/>
    <w:rsid w:val="00D320C3"/>
    <w:rsid w:val="00D320FC"/>
    <w:rsid w:val="00D44CA7"/>
    <w:rsid w:val="00D45F58"/>
    <w:rsid w:val="00D51C70"/>
    <w:rsid w:val="00D55D74"/>
    <w:rsid w:val="00D575DC"/>
    <w:rsid w:val="00D6269D"/>
    <w:rsid w:val="00D63D4B"/>
    <w:rsid w:val="00D641D0"/>
    <w:rsid w:val="00D6771F"/>
    <w:rsid w:val="00D71834"/>
    <w:rsid w:val="00D906FA"/>
    <w:rsid w:val="00D94A68"/>
    <w:rsid w:val="00DB4AD8"/>
    <w:rsid w:val="00DC042E"/>
    <w:rsid w:val="00DE2EF8"/>
    <w:rsid w:val="00DE55D1"/>
    <w:rsid w:val="00E0230E"/>
    <w:rsid w:val="00E2553E"/>
    <w:rsid w:val="00E418F9"/>
    <w:rsid w:val="00E426EC"/>
    <w:rsid w:val="00E43D88"/>
    <w:rsid w:val="00E62AFF"/>
    <w:rsid w:val="00E64AF0"/>
    <w:rsid w:val="00E73133"/>
    <w:rsid w:val="00E95292"/>
    <w:rsid w:val="00EA27B6"/>
    <w:rsid w:val="00EA3EFF"/>
    <w:rsid w:val="00EA4D84"/>
    <w:rsid w:val="00EA527D"/>
    <w:rsid w:val="00EA5BF7"/>
    <w:rsid w:val="00EC02D1"/>
    <w:rsid w:val="00ED0C3F"/>
    <w:rsid w:val="00ED6792"/>
    <w:rsid w:val="00EE05E0"/>
    <w:rsid w:val="00EE4445"/>
    <w:rsid w:val="00EE58E8"/>
    <w:rsid w:val="00F02E88"/>
    <w:rsid w:val="00F033BD"/>
    <w:rsid w:val="00F07343"/>
    <w:rsid w:val="00F105C0"/>
    <w:rsid w:val="00F11411"/>
    <w:rsid w:val="00F11A32"/>
    <w:rsid w:val="00F1275C"/>
    <w:rsid w:val="00F15A35"/>
    <w:rsid w:val="00F16AA3"/>
    <w:rsid w:val="00F22AEE"/>
    <w:rsid w:val="00F30187"/>
    <w:rsid w:val="00F30668"/>
    <w:rsid w:val="00F44B96"/>
    <w:rsid w:val="00F52660"/>
    <w:rsid w:val="00F65EBD"/>
    <w:rsid w:val="00F6711B"/>
    <w:rsid w:val="00F70917"/>
    <w:rsid w:val="00F72116"/>
    <w:rsid w:val="00F759A2"/>
    <w:rsid w:val="00F874D4"/>
    <w:rsid w:val="00F91DD4"/>
    <w:rsid w:val="00F969FB"/>
    <w:rsid w:val="00FA6C01"/>
    <w:rsid w:val="00FC46C9"/>
    <w:rsid w:val="00FD208A"/>
    <w:rsid w:val="00FE5FE4"/>
    <w:rsid w:val="00FF5F82"/>
    <w:rsid w:val="00FF76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F09"/>
    <w:pPr>
      <w:widowControl w:val="0"/>
    </w:pPr>
    <w:rPr>
      <w:color w:val="000000"/>
      <w:sz w:val="24"/>
      <w:szCs w:val="24"/>
    </w:rPr>
  </w:style>
  <w:style w:type="paragraph" w:styleId="1">
    <w:name w:val="heading 1"/>
    <w:basedOn w:val="a"/>
    <w:next w:val="a"/>
    <w:link w:val="10"/>
    <w:uiPriority w:val="99"/>
    <w:qFormat/>
    <w:rsid w:val="009F4261"/>
    <w:pPr>
      <w:keepNext/>
      <w:widowControl/>
      <w:jc w:val="center"/>
      <w:outlineLvl w:val="0"/>
    </w:pPr>
    <w:rPr>
      <w:rFonts w:ascii="Times New Roman" w:eastAsia="Times New Roman" w:hAnsi="Times New Roman" w:cs="Times New Roman"/>
      <w:color w:val="auto"/>
      <w:szCs w:val="20"/>
    </w:rPr>
  </w:style>
  <w:style w:type="paragraph" w:styleId="2">
    <w:name w:val="heading 2"/>
    <w:basedOn w:val="a"/>
    <w:next w:val="a"/>
    <w:link w:val="20"/>
    <w:semiHidden/>
    <w:unhideWhenUsed/>
    <w:qFormat/>
    <w:locked/>
    <w:rsid w:val="0000411E"/>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4261"/>
    <w:rPr>
      <w:rFonts w:ascii="Times New Roman" w:hAnsi="Times New Roman" w:cs="Times New Roman"/>
      <w:sz w:val="20"/>
      <w:szCs w:val="20"/>
    </w:rPr>
  </w:style>
  <w:style w:type="character" w:styleId="a3">
    <w:name w:val="Hyperlink"/>
    <w:basedOn w:val="a0"/>
    <w:uiPriority w:val="99"/>
    <w:rsid w:val="00DE55D1"/>
    <w:rPr>
      <w:rFonts w:cs="Times New Roman"/>
      <w:color w:val="0066CC"/>
      <w:u w:val="single"/>
    </w:rPr>
  </w:style>
  <w:style w:type="character" w:customStyle="1" w:styleId="a4">
    <w:name w:val="Основной текст_"/>
    <w:basedOn w:val="a0"/>
    <w:link w:val="21"/>
    <w:uiPriority w:val="99"/>
    <w:locked/>
    <w:rsid w:val="00DE55D1"/>
    <w:rPr>
      <w:rFonts w:ascii="Arial" w:eastAsia="Times New Roman" w:hAnsi="Arial" w:cs="Arial"/>
      <w:spacing w:val="-10"/>
      <w:sz w:val="17"/>
      <w:szCs w:val="17"/>
      <w:u w:val="none"/>
    </w:rPr>
  </w:style>
  <w:style w:type="character" w:customStyle="1" w:styleId="a5">
    <w:name w:val="Колонтитул_"/>
    <w:basedOn w:val="a0"/>
    <w:link w:val="11"/>
    <w:uiPriority w:val="99"/>
    <w:locked/>
    <w:rsid w:val="00DE55D1"/>
    <w:rPr>
      <w:rFonts w:ascii="Franklin Gothic Heavy" w:eastAsia="Times New Roman" w:hAnsi="Franklin Gothic Heavy" w:cs="Franklin Gothic Heavy"/>
      <w:b/>
      <w:bCs/>
      <w:sz w:val="17"/>
      <w:szCs w:val="17"/>
      <w:u w:val="none"/>
    </w:rPr>
  </w:style>
  <w:style w:type="character" w:customStyle="1" w:styleId="a6">
    <w:name w:val="Колонтитул"/>
    <w:basedOn w:val="a5"/>
    <w:uiPriority w:val="99"/>
    <w:rsid w:val="00DE55D1"/>
    <w:rPr>
      <w:color w:val="000000"/>
      <w:spacing w:val="0"/>
      <w:w w:val="100"/>
      <w:position w:val="0"/>
      <w:lang w:val="ru-RU"/>
    </w:rPr>
  </w:style>
  <w:style w:type="character" w:customStyle="1" w:styleId="22">
    <w:name w:val="Основной текст (2)_"/>
    <w:basedOn w:val="a0"/>
    <w:link w:val="23"/>
    <w:uiPriority w:val="99"/>
    <w:locked/>
    <w:rsid w:val="00DE55D1"/>
    <w:rPr>
      <w:rFonts w:ascii="Arial" w:eastAsia="Times New Roman" w:hAnsi="Arial" w:cs="Arial"/>
      <w:b/>
      <w:bCs/>
      <w:spacing w:val="-10"/>
      <w:sz w:val="22"/>
      <w:szCs w:val="22"/>
      <w:u w:val="none"/>
    </w:rPr>
  </w:style>
  <w:style w:type="character" w:customStyle="1" w:styleId="3">
    <w:name w:val="Основной текст (3)_"/>
    <w:basedOn w:val="a0"/>
    <w:link w:val="30"/>
    <w:uiPriority w:val="99"/>
    <w:locked/>
    <w:rsid w:val="00DE55D1"/>
    <w:rPr>
      <w:rFonts w:ascii="Arial" w:eastAsia="Times New Roman" w:hAnsi="Arial" w:cs="Arial"/>
      <w:b/>
      <w:bCs/>
      <w:i/>
      <w:iCs/>
      <w:spacing w:val="-10"/>
      <w:sz w:val="17"/>
      <w:szCs w:val="17"/>
      <w:u w:val="none"/>
    </w:rPr>
  </w:style>
  <w:style w:type="character" w:customStyle="1" w:styleId="4">
    <w:name w:val="Основной текст (4)_"/>
    <w:basedOn w:val="a0"/>
    <w:link w:val="40"/>
    <w:uiPriority w:val="99"/>
    <w:locked/>
    <w:rsid w:val="00DE55D1"/>
    <w:rPr>
      <w:rFonts w:ascii="Arial" w:eastAsia="Times New Roman" w:hAnsi="Arial" w:cs="Arial"/>
      <w:i/>
      <w:iCs/>
      <w:spacing w:val="-10"/>
      <w:sz w:val="17"/>
      <w:szCs w:val="17"/>
      <w:u w:val="none"/>
    </w:rPr>
  </w:style>
  <w:style w:type="character" w:customStyle="1" w:styleId="12">
    <w:name w:val="Заголовок №1_"/>
    <w:basedOn w:val="a0"/>
    <w:link w:val="13"/>
    <w:uiPriority w:val="99"/>
    <w:locked/>
    <w:rsid w:val="00DE55D1"/>
    <w:rPr>
      <w:rFonts w:ascii="Arial" w:eastAsia="Times New Roman" w:hAnsi="Arial" w:cs="Arial"/>
      <w:b/>
      <w:bCs/>
      <w:sz w:val="20"/>
      <w:szCs w:val="20"/>
      <w:u w:val="none"/>
    </w:rPr>
  </w:style>
  <w:style w:type="character" w:customStyle="1" w:styleId="5">
    <w:name w:val="Основной текст (5)_"/>
    <w:basedOn w:val="a0"/>
    <w:link w:val="50"/>
    <w:uiPriority w:val="99"/>
    <w:locked/>
    <w:rsid w:val="00DE55D1"/>
    <w:rPr>
      <w:rFonts w:ascii="Franklin Gothic Heavy" w:eastAsia="Times New Roman" w:hAnsi="Franklin Gothic Heavy" w:cs="Franklin Gothic Heavy"/>
      <w:i/>
      <w:iCs/>
      <w:spacing w:val="-10"/>
      <w:sz w:val="13"/>
      <w:szCs w:val="13"/>
      <w:u w:val="none"/>
    </w:rPr>
  </w:style>
  <w:style w:type="character" w:customStyle="1" w:styleId="5Arial">
    <w:name w:val="Основной текст (5) + Arial"/>
    <w:aliases w:val="7,5 pt,Полужирный,Не курсив,Интервал 0 pt"/>
    <w:basedOn w:val="5"/>
    <w:uiPriority w:val="99"/>
    <w:rsid w:val="00DE55D1"/>
    <w:rPr>
      <w:rFonts w:ascii="Arial" w:hAnsi="Arial" w:cs="Arial"/>
      <w:b/>
      <w:bCs/>
      <w:color w:val="000000"/>
      <w:spacing w:val="0"/>
      <w:w w:val="100"/>
      <w:position w:val="0"/>
      <w:sz w:val="15"/>
      <w:szCs w:val="15"/>
      <w:lang w:val="ru-RU"/>
    </w:rPr>
  </w:style>
  <w:style w:type="character" w:customStyle="1" w:styleId="6">
    <w:name w:val="Основной текст (6)_"/>
    <w:basedOn w:val="a0"/>
    <w:link w:val="61"/>
    <w:uiPriority w:val="99"/>
    <w:locked/>
    <w:rsid w:val="00DE55D1"/>
    <w:rPr>
      <w:rFonts w:ascii="Arial" w:eastAsia="Times New Roman" w:hAnsi="Arial" w:cs="Arial"/>
      <w:spacing w:val="-10"/>
      <w:sz w:val="16"/>
      <w:szCs w:val="16"/>
      <w:u w:val="none"/>
    </w:rPr>
  </w:style>
  <w:style w:type="character" w:customStyle="1" w:styleId="60">
    <w:name w:val="Основной текст (6)"/>
    <w:basedOn w:val="6"/>
    <w:uiPriority w:val="99"/>
    <w:rsid w:val="00DE55D1"/>
    <w:rPr>
      <w:color w:val="000000"/>
      <w:w w:val="100"/>
      <w:position w:val="0"/>
      <w:u w:val="single"/>
      <w:lang w:val="ru-RU"/>
    </w:rPr>
  </w:style>
  <w:style w:type="character" w:customStyle="1" w:styleId="a7">
    <w:name w:val="Основной текст + Полужирный"/>
    <w:aliases w:val="Курсив"/>
    <w:basedOn w:val="a4"/>
    <w:uiPriority w:val="99"/>
    <w:rsid w:val="00DE55D1"/>
    <w:rPr>
      <w:b/>
      <w:bCs/>
      <w:i/>
      <w:iCs/>
      <w:color w:val="000000"/>
      <w:w w:val="100"/>
      <w:position w:val="0"/>
      <w:lang w:val="ru-RU"/>
    </w:rPr>
  </w:style>
  <w:style w:type="character" w:customStyle="1" w:styleId="a8">
    <w:name w:val="Основной текст + Курсив"/>
    <w:basedOn w:val="a4"/>
    <w:uiPriority w:val="99"/>
    <w:rsid w:val="00DE55D1"/>
    <w:rPr>
      <w:i/>
      <w:iCs/>
      <w:color w:val="000000"/>
      <w:w w:val="100"/>
      <w:position w:val="0"/>
      <w:lang w:val="ru-RU"/>
    </w:rPr>
  </w:style>
  <w:style w:type="character" w:customStyle="1" w:styleId="6pt">
    <w:name w:val="Основной текст + 6 pt"/>
    <w:aliases w:val="Полужирный3,Интервал 0 pt7"/>
    <w:basedOn w:val="a4"/>
    <w:uiPriority w:val="99"/>
    <w:rsid w:val="00DE55D1"/>
    <w:rPr>
      <w:b/>
      <w:bCs/>
      <w:color w:val="000000"/>
      <w:spacing w:val="0"/>
      <w:w w:val="100"/>
      <w:position w:val="0"/>
      <w:sz w:val="12"/>
      <w:szCs w:val="12"/>
      <w:lang w:val="ru-RU"/>
    </w:rPr>
  </w:style>
  <w:style w:type="character" w:customStyle="1" w:styleId="48pt">
    <w:name w:val="Основной текст (4) + 8 pt"/>
    <w:aliases w:val="Полужирный2,Не курсив4,Интервал 0 pt6"/>
    <w:basedOn w:val="4"/>
    <w:uiPriority w:val="99"/>
    <w:rsid w:val="00DE55D1"/>
    <w:rPr>
      <w:b/>
      <w:bCs/>
      <w:color w:val="000000"/>
      <w:spacing w:val="0"/>
      <w:w w:val="100"/>
      <w:position w:val="0"/>
      <w:sz w:val="16"/>
      <w:szCs w:val="16"/>
    </w:rPr>
  </w:style>
  <w:style w:type="character" w:customStyle="1" w:styleId="46pt">
    <w:name w:val="Основной текст (4) + 6 pt"/>
    <w:aliases w:val="Полужирный1,Не курсив3,Интервал 0 pt5"/>
    <w:basedOn w:val="4"/>
    <w:uiPriority w:val="99"/>
    <w:rsid w:val="00DE55D1"/>
    <w:rPr>
      <w:b/>
      <w:bCs/>
      <w:color w:val="000000"/>
      <w:spacing w:val="0"/>
      <w:w w:val="100"/>
      <w:position w:val="0"/>
      <w:sz w:val="12"/>
      <w:szCs w:val="12"/>
      <w:lang w:val="ru-RU"/>
    </w:rPr>
  </w:style>
  <w:style w:type="character" w:customStyle="1" w:styleId="7">
    <w:name w:val="Основной текст (7)_"/>
    <w:basedOn w:val="a0"/>
    <w:link w:val="70"/>
    <w:uiPriority w:val="99"/>
    <w:locked/>
    <w:rsid w:val="00DE55D1"/>
    <w:rPr>
      <w:rFonts w:ascii="Verdana" w:eastAsia="Times New Roman" w:hAnsi="Verdana" w:cs="Verdana"/>
      <w:b/>
      <w:bCs/>
      <w:sz w:val="12"/>
      <w:szCs w:val="12"/>
      <w:u w:val="none"/>
    </w:rPr>
  </w:style>
  <w:style w:type="character" w:customStyle="1" w:styleId="14">
    <w:name w:val="Основной текст1"/>
    <w:basedOn w:val="a4"/>
    <w:uiPriority w:val="99"/>
    <w:rsid w:val="00DE55D1"/>
    <w:rPr>
      <w:color w:val="000000"/>
      <w:w w:val="100"/>
      <w:position w:val="0"/>
      <w:u w:val="single"/>
      <w:lang w:val="ru-RU"/>
    </w:rPr>
  </w:style>
  <w:style w:type="character" w:customStyle="1" w:styleId="68">
    <w:name w:val="Основной текст (6) + 8"/>
    <w:aliases w:val="5 pt2,Курсив4,Интервал 0 pt4"/>
    <w:basedOn w:val="6"/>
    <w:uiPriority w:val="99"/>
    <w:rsid w:val="00DE55D1"/>
    <w:rPr>
      <w:i/>
      <w:iCs/>
      <w:color w:val="000000"/>
      <w:spacing w:val="0"/>
      <w:w w:val="100"/>
      <w:position w:val="0"/>
      <w:sz w:val="17"/>
      <w:szCs w:val="17"/>
      <w:lang w:val="ru-RU"/>
    </w:rPr>
  </w:style>
  <w:style w:type="character" w:customStyle="1" w:styleId="MSGothic">
    <w:name w:val="Колонтитул + MS Gothic"/>
    <w:aliases w:val="71,5 pt1,Не полужирный"/>
    <w:basedOn w:val="a5"/>
    <w:uiPriority w:val="99"/>
    <w:rsid w:val="00DE55D1"/>
    <w:rPr>
      <w:rFonts w:ascii="MS Gothic" w:eastAsia="MS Gothic" w:hAnsi="MS Gothic" w:cs="MS Gothic"/>
      <w:color w:val="000000"/>
      <w:spacing w:val="0"/>
      <w:w w:val="100"/>
      <w:position w:val="0"/>
      <w:sz w:val="15"/>
      <w:szCs w:val="15"/>
      <w:lang w:val="ru-RU"/>
    </w:rPr>
  </w:style>
  <w:style w:type="character" w:customStyle="1" w:styleId="Arial">
    <w:name w:val="Колонтитул + Arial"/>
    <w:aliases w:val="4 pt"/>
    <w:basedOn w:val="a5"/>
    <w:uiPriority w:val="99"/>
    <w:rsid w:val="00DE55D1"/>
    <w:rPr>
      <w:rFonts w:ascii="Arial" w:hAnsi="Arial" w:cs="Arial"/>
      <w:color w:val="000000"/>
      <w:spacing w:val="0"/>
      <w:w w:val="100"/>
      <w:position w:val="0"/>
      <w:sz w:val="8"/>
      <w:szCs w:val="8"/>
    </w:rPr>
  </w:style>
  <w:style w:type="character" w:customStyle="1" w:styleId="41">
    <w:name w:val="Основной текст (4) + Не курсив"/>
    <w:basedOn w:val="4"/>
    <w:uiPriority w:val="99"/>
    <w:rsid w:val="00DE55D1"/>
    <w:rPr>
      <w:color w:val="000000"/>
      <w:w w:val="100"/>
      <w:position w:val="0"/>
      <w:lang w:val="ru-RU"/>
    </w:rPr>
  </w:style>
  <w:style w:type="character" w:customStyle="1" w:styleId="8">
    <w:name w:val="Основной текст (8)_"/>
    <w:basedOn w:val="a0"/>
    <w:link w:val="80"/>
    <w:uiPriority w:val="99"/>
    <w:locked/>
    <w:rsid w:val="00DE55D1"/>
    <w:rPr>
      <w:rFonts w:ascii="Arial" w:eastAsia="Times New Roman" w:hAnsi="Arial" w:cs="Arial"/>
      <w:b/>
      <w:bCs/>
      <w:sz w:val="17"/>
      <w:szCs w:val="17"/>
      <w:u w:val="none"/>
    </w:rPr>
  </w:style>
  <w:style w:type="character" w:customStyle="1" w:styleId="31">
    <w:name w:val="Основной текст (3) + Не курсив"/>
    <w:aliases w:val="Интервал 0 pt3"/>
    <w:basedOn w:val="3"/>
    <w:uiPriority w:val="99"/>
    <w:rsid w:val="00DE55D1"/>
    <w:rPr>
      <w:color w:val="000000"/>
      <w:spacing w:val="0"/>
      <w:w w:val="100"/>
      <w:position w:val="0"/>
      <w:lang w:val="ru-RU"/>
    </w:rPr>
  </w:style>
  <w:style w:type="character" w:customStyle="1" w:styleId="9">
    <w:name w:val="Основной текст (9)_"/>
    <w:basedOn w:val="a0"/>
    <w:link w:val="90"/>
    <w:uiPriority w:val="99"/>
    <w:locked/>
    <w:rsid w:val="00DE55D1"/>
    <w:rPr>
      <w:rFonts w:ascii="Arial" w:eastAsia="Times New Roman" w:hAnsi="Arial" w:cs="Arial"/>
      <w:b/>
      <w:bCs/>
      <w:i/>
      <w:iCs/>
      <w:sz w:val="15"/>
      <w:szCs w:val="15"/>
      <w:u w:val="none"/>
    </w:rPr>
  </w:style>
  <w:style w:type="character" w:customStyle="1" w:styleId="100">
    <w:name w:val="Основной текст (10)_"/>
    <w:basedOn w:val="a0"/>
    <w:link w:val="101"/>
    <w:uiPriority w:val="99"/>
    <w:locked/>
    <w:rsid w:val="00DE55D1"/>
    <w:rPr>
      <w:rFonts w:ascii="MS Gothic" w:eastAsia="MS Gothic" w:hAnsi="MS Gothic" w:cs="MS Gothic"/>
      <w:sz w:val="11"/>
      <w:szCs w:val="11"/>
      <w:u w:val="none"/>
    </w:rPr>
  </w:style>
  <w:style w:type="character" w:customStyle="1" w:styleId="42">
    <w:name w:val="Основной текст (4) + Полужирный"/>
    <w:basedOn w:val="4"/>
    <w:uiPriority w:val="99"/>
    <w:rsid w:val="00DE55D1"/>
    <w:rPr>
      <w:b/>
      <w:bCs/>
      <w:color w:val="000000"/>
      <w:w w:val="100"/>
      <w:position w:val="0"/>
      <w:lang w:val="ru-RU"/>
    </w:rPr>
  </w:style>
  <w:style w:type="character" w:customStyle="1" w:styleId="32">
    <w:name w:val="Основной текст (3) + Не полужирный"/>
    <w:aliases w:val="Не курсив2"/>
    <w:basedOn w:val="3"/>
    <w:uiPriority w:val="99"/>
    <w:rsid w:val="00DE55D1"/>
    <w:rPr>
      <w:color w:val="000000"/>
      <w:w w:val="100"/>
      <w:position w:val="0"/>
      <w:lang w:val="ru-RU"/>
    </w:rPr>
  </w:style>
  <w:style w:type="character" w:customStyle="1" w:styleId="8pt">
    <w:name w:val="Основной текст + 8 pt"/>
    <w:basedOn w:val="a4"/>
    <w:uiPriority w:val="99"/>
    <w:rsid w:val="00DE55D1"/>
    <w:rPr>
      <w:color w:val="000000"/>
      <w:w w:val="100"/>
      <w:position w:val="0"/>
      <w:sz w:val="16"/>
      <w:szCs w:val="16"/>
      <w:lang w:val="ru-RU"/>
    </w:rPr>
  </w:style>
  <w:style w:type="character" w:customStyle="1" w:styleId="33">
    <w:name w:val="Основной текст + Полужирный3"/>
    <w:aliases w:val="Курсив3,Интервал -1 pt"/>
    <w:basedOn w:val="a4"/>
    <w:uiPriority w:val="99"/>
    <w:rsid w:val="00DE55D1"/>
    <w:rPr>
      <w:b/>
      <w:bCs/>
      <w:i/>
      <w:iCs/>
      <w:color w:val="000000"/>
      <w:spacing w:val="-30"/>
      <w:w w:val="100"/>
      <w:position w:val="0"/>
      <w:lang w:val="ru-RU"/>
    </w:rPr>
  </w:style>
  <w:style w:type="character" w:customStyle="1" w:styleId="110">
    <w:name w:val="Основной текст (11)_"/>
    <w:basedOn w:val="a0"/>
    <w:link w:val="111"/>
    <w:uiPriority w:val="99"/>
    <w:locked/>
    <w:rsid w:val="00DE55D1"/>
    <w:rPr>
      <w:rFonts w:ascii="Franklin Gothic Heavy" w:eastAsia="Times New Roman" w:hAnsi="Franklin Gothic Heavy" w:cs="Franklin Gothic Heavy"/>
      <w:sz w:val="15"/>
      <w:szCs w:val="15"/>
      <w:u w:val="none"/>
    </w:rPr>
  </w:style>
  <w:style w:type="character" w:customStyle="1" w:styleId="120">
    <w:name w:val="Основной текст (12)_"/>
    <w:basedOn w:val="a0"/>
    <w:link w:val="121"/>
    <w:uiPriority w:val="99"/>
    <w:locked/>
    <w:rsid w:val="00DE55D1"/>
    <w:rPr>
      <w:rFonts w:ascii="Franklin Gothic Heavy" w:eastAsia="Times New Roman" w:hAnsi="Franklin Gothic Heavy" w:cs="Franklin Gothic Heavy"/>
      <w:sz w:val="8"/>
      <w:szCs w:val="8"/>
      <w:u w:val="none"/>
      <w:lang w:val="en-US"/>
    </w:rPr>
  </w:style>
  <w:style w:type="character" w:customStyle="1" w:styleId="122">
    <w:name w:val="Основной текст (12)"/>
    <w:basedOn w:val="120"/>
    <w:uiPriority w:val="99"/>
    <w:rsid w:val="00DE55D1"/>
    <w:rPr>
      <w:strike/>
      <w:color w:val="000000"/>
      <w:spacing w:val="0"/>
      <w:w w:val="100"/>
      <w:position w:val="0"/>
      <w:lang w:val="ru-RU"/>
    </w:rPr>
  </w:style>
  <w:style w:type="character" w:customStyle="1" w:styleId="Arial1">
    <w:name w:val="Колонтитул + Arial1"/>
    <w:aliases w:val="9 pt,Курсив2"/>
    <w:basedOn w:val="a5"/>
    <w:uiPriority w:val="99"/>
    <w:rsid w:val="00DE55D1"/>
    <w:rPr>
      <w:rFonts w:ascii="Arial" w:hAnsi="Arial" w:cs="Arial"/>
      <w:i/>
      <w:iCs/>
      <w:color w:val="000000"/>
      <w:spacing w:val="0"/>
      <w:w w:val="100"/>
      <w:position w:val="0"/>
      <w:sz w:val="18"/>
      <w:szCs w:val="18"/>
    </w:rPr>
  </w:style>
  <w:style w:type="character" w:customStyle="1" w:styleId="130">
    <w:name w:val="Основной текст (13)_"/>
    <w:basedOn w:val="a0"/>
    <w:link w:val="131"/>
    <w:uiPriority w:val="99"/>
    <w:locked/>
    <w:rsid w:val="00DE55D1"/>
    <w:rPr>
      <w:rFonts w:ascii="Arial" w:eastAsia="Times New Roman" w:hAnsi="Arial" w:cs="Arial"/>
      <w:b/>
      <w:bCs/>
      <w:sz w:val="15"/>
      <w:szCs w:val="15"/>
      <w:u w:val="none"/>
    </w:rPr>
  </w:style>
  <w:style w:type="character" w:customStyle="1" w:styleId="140">
    <w:name w:val="Основной текст (14)_"/>
    <w:basedOn w:val="a0"/>
    <w:link w:val="141"/>
    <w:uiPriority w:val="99"/>
    <w:locked/>
    <w:rsid w:val="00DE55D1"/>
    <w:rPr>
      <w:rFonts w:ascii="Arial" w:eastAsia="Times New Roman" w:hAnsi="Arial" w:cs="Arial"/>
      <w:b/>
      <w:bCs/>
      <w:i/>
      <w:iCs/>
      <w:spacing w:val="-10"/>
      <w:sz w:val="17"/>
      <w:szCs w:val="17"/>
      <w:u w:val="none"/>
    </w:rPr>
  </w:style>
  <w:style w:type="character" w:customStyle="1" w:styleId="142">
    <w:name w:val="Основной текст (14) + Не полужирный"/>
    <w:aliases w:val="Не курсив1"/>
    <w:basedOn w:val="140"/>
    <w:uiPriority w:val="99"/>
    <w:rsid w:val="00DE55D1"/>
    <w:rPr>
      <w:color w:val="000000"/>
      <w:w w:val="100"/>
      <w:position w:val="0"/>
      <w:lang w:val="ru-RU"/>
    </w:rPr>
  </w:style>
  <w:style w:type="character" w:customStyle="1" w:styleId="143">
    <w:name w:val="Основной текст (14) + Не курсив"/>
    <w:aliases w:val="Интервал 0 pt2"/>
    <w:basedOn w:val="140"/>
    <w:uiPriority w:val="99"/>
    <w:rsid w:val="00DE55D1"/>
    <w:rPr>
      <w:color w:val="000000"/>
      <w:spacing w:val="0"/>
      <w:w w:val="100"/>
      <w:position w:val="0"/>
      <w:lang w:val="ru-RU"/>
    </w:rPr>
  </w:style>
  <w:style w:type="character" w:customStyle="1" w:styleId="24">
    <w:name w:val="Основной текст + Полужирный2"/>
    <w:aliases w:val="Курсив1"/>
    <w:basedOn w:val="a4"/>
    <w:uiPriority w:val="99"/>
    <w:rsid w:val="00DE55D1"/>
    <w:rPr>
      <w:b/>
      <w:bCs/>
      <w:i/>
      <w:iCs/>
      <w:color w:val="000000"/>
      <w:w w:val="100"/>
      <w:position w:val="0"/>
      <w:lang w:val="ru-RU"/>
    </w:rPr>
  </w:style>
  <w:style w:type="character" w:customStyle="1" w:styleId="15">
    <w:name w:val="Основной текст + Полужирный1"/>
    <w:aliases w:val="Интервал 0 pt1"/>
    <w:basedOn w:val="a4"/>
    <w:uiPriority w:val="99"/>
    <w:rsid w:val="00DE55D1"/>
    <w:rPr>
      <w:b/>
      <w:bCs/>
      <w:color w:val="000000"/>
      <w:spacing w:val="0"/>
      <w:w w:val="100"/>
      <w:position w:val="0"/>
    </w:rPr>
  </w:style>
  <w:style w:type="paragraph" w:customStyle="1" w:styleId="21">
    <w:name w:val="Основной текст2"/>
    <w:basedOn w:val="a"/>
    <w:link w:val="a4"/>
    <w:uiPriority w:val="99"/>
    <w:rsid w:val="00DE55D1"/>
    <w:pPr>
      <w:shd w:val="clear" w:color="auto" w:fill="FFFFFF"/>
      <w:spacing w:after="300" w:line="186" w:lineRule="exact"/>
      <w:ind w:hanging="320"/>
      <w:jc w:val="both"/>
    </w:pPr>
    <w:rPr>
      <w:rFonts w:ascii="Arial" w:hAnsi="Arial" w:cs="Arial"/>
      <w:spacing w:val="-10"/>
      <w:sz w:val="17"/>
      <w:szCs w:val="17"/>
    </w:rPr>
  </w:style>
  <w:style w:type="paragraph" w:customStyle="1" w:styleId="11">
    <w:name w:val="Колонтитул1"/>
    <w:basedOn w:val="a"/>
    <w:link w:val="a5"/>
    <w:uiPriority w:val="99"/>
    <w:rsid w:val="00DE55D1"/>
    <w:pPr>
      <w:shd w:val="clear" w:color="auto" w:fill="FFFFFF"/>
      <w:spacing w:line="240" w:lineRule="atLeast"/>
    </w:pPr>
    <w:rPr>
      <w:rFonts w:ascii="Franklin Gothic Heavy" w:hAnsi="Franklin Gothic Heavy" w:cs="Franklin Gothic Heavy"/>
      <w:b/>
      <w:bCs/>
      <w:sz w:val="17"/>
      <w:szCs w:val="17"/>
    </w:rPr>
  </w:style>
  <w:style w:type="paragraph" w:customStyle="1" w:styleId="23">
    <w:name w:val="Основной текст (2)"/>
    <w:basedOn w:val="a"/>
    <w:link w:val="22"/>
    <w:uiPriority w:val="99"/>
    <w:rsid w:val="00DE55D1"/>
    <w:pPr>
      <w:shd w:val="clear" w:color="auto" w:fill="FFFFFF"/>
      <w:spacing w:before="300" w:after="60" w:line="250" w:lineRule="exact"/>
    </w:pPr>
    <w:rPr>
      <w:rFonts w:ascii="Arial" w:hAnsi="Arial" w:cs="Arial"/>
      <w:b/>
      <w:bCs/>
      <w:spacing w:val="-10"/>
      <w:sz w:val="22"/>
      <w:szCs w:val="22"/>
    </w:rPr>
  </w:style>
  <w:style w:type="paragraph" w:customStyle="1" w:styleId="30">
    <w:name w:val="Основной текст (3)"/>
    <w:basedOn w:val="a"/>
    <w:link w:val="3"/>
    <w:uiPriority w:val="99"/>
    <w:rsid w:val="00DE55D1"/>
    <w:pPr>
      <w:shd w:val="clear" w:color="auto" w:fill="FFFFFF"/>
      <w:spacing w:before="60" w:after="60" w:line="240" w:lineRule="atLeast"/>
      <w:jc w:val="center"/>
    </w:pPr>
    <w:rPr>
      <w:rFonts w:ascii="Arial" w:hAnsi="Arial" w:cs="Arial"/>
      <w:b/>
      <w:bCs/>
      <w:i/>
      <w:iCs/>
      <w:spacing w:val="-10"/>
      <w:sz w:val="17"/>
      <w:szCs w:val="17"/>
    </w:rPr>
  </w:style>
  <w:style w:type="paragraph" w:customStyle="1" w:styleId="40">
    <w:name w:val="Основной текст (4)"/>
    <w:basedOn w:val="a"/>
    <w:link w:val="4"/>
    <w:uiPriority w:val="99"/>
    <w:rsid w:val="00DE55D1"/>
    <w:pPr>
      <w:shd w:val="clear" w:color="auto" w:fill="FFFFFF"/>
      <w:spacing w:before="60" w:after="60" w:line="240" w:lineRule="atLeast"/>
      <w:jc w:val="right"/>
    </w:pPr>
    <w:rPr>
      <w:rFonts w:ascii="Arial" w:hAnsi="Arial" w:cs="Arial"/>
      <w:i/>
      <w:iCs/>
      <w:spacing w:val="-10"/>
      <w:sz w:val="17"/>
      <w:szCs w:val="17"/>
    </w:rPr>
  </w:style>
  <w:style w:type="paragraph" w:customStyle="1" w:styleId="13">
    <w:name w:val="Заголовок №1"/>
    <w:basedOn w:val="a"/>
    <w:link w:val="12"/>
    <w:uiPriority w:val="99"/>
    <w:rsid w:val="00DE55D1"/>
    <w:pPr>
      <w:shd w:val="clear" w:color="auto" w:fill="FFFFFF"/>
      <w:spacing w:before="60" w:after="180" w:line="234" w:lineRule="exact"/>
      <w:jc w:val="center"/>
      <w:outlineLvl w:val="0"/>
    </w:pPr>
    <w:rPr>
      <w:rFonts w:ascii="Arial" w:hAnsi="Arial" w:cs="Arial"/>
      <w:b/>
      <w:bCs/>
      <w:sz w:val="20"/>
      <w:szCs w:val="20"/>
    </w:rPr>
  </w:style>
  <w:style w:type="paragraph" w:customStyle="1" w:styleId="50">
    <w:name w:val="Основной текст (5)"/>
    <w:basedOn w:val="a"/>
    <w:link w:val="5"/>
    <w:uiPriority w:val="99"/>
    <w:rsid w:val="00DE55D1"/>
    <w:pPr>
      <w:shd w:val="clear" w:color="auto" w:fill="FFFFFF"/>
      <w:spacing w:before="180" w:after="180" w:line="240" w:lineRule="atLeast"/>
      <w:jc w:val="center"/>
    </w:pPr>
    <w:rPr>
      <w:rFonts w:ascii="Franklin Gothic Heavy" w:hAnsi="Franklin Gothic Heavy" w:cs="Franklin Gothic Heavy"/>
      <w:i/>
      <w:iCs/>
      <w:spacing w:val="-10"/>
      <w:sz w:val="13"/>
      <w:szCs w:val="13"/>
    </w:rPr>
  </w:style>
  <w:style w:type="paragraph" w:customStyle="1" w:styleId="61">
    <w:name w:val="Основной текст (6)1"/>
    <w:basedOn w:val="a"/>
    <w:link w:val="6"/>
    <w:uiPriority w:val="99"/>
    <w:rsid w:val="00DE55D1"/>
    <w:pPr>
      <w:shd w:val="clear" w:color="auto" w:fill="FFFFFF"/>
      <w:spacing w:before="60" w:after="180" w:line="240" w:lineRule="atLeast"/>
      <w:jc w:val="both"/>
    </w:pPr>
    <w:rPr>
      <w:rFonts w:ascii="Arial" w:hAnsi="Arial" w:cs="Arial"/>
      <w:spacing w:val="-10"/>
      <w:sz w:val="16"/>
      <w:szCs w:val="16"/>
    </w:rPr>
  </w:style>
  <w:style w:type="paragraph" w:customStyle="1" w:styleId="70">
    <w:name w:val="Основной текст (7)"/>
    <w:basedOn w:val="a"/>
    <w:link w:val="7"/>
    <w:uiPriority w:val="99"/>
    <w:rsid w:val="00DE55D1"/>
    <w:pPr>
      <w:shd w:val="clear" w:color="auto" w:fill="FFFFFF"/>
      <w:spacing w:line="195" w:lineRule="exact"/>
      <w:jc w:val="both"/>
    </w:pPr>
    <w:rPr>
      <w:rFonts w:ascii="Verdana" w:hAnsi="Verdana" w:cs="Verdana"/>
      <w:b/>
      <w:bCs/>
      <w:sz w:val="12"/>
      <w:szCs w:val="12"/>
    </w:rPr>
  </w:style>
  <w:style w:type="paragraph" w:customStyle="1" w:styleId="80">
    <w:name w:val="Основной текст (8)"/>
    <w:basedOn w:val="a"/>
    <w:link w:val="8"/>
    <w:uiPriority w:val="99"/>
    <w:rsid w:val="00DE55D1"/>
    <w:pPr>
      <w:shd w:val="clear" w:color="auto" w:fill="FFFFFF"/>
      <w:spacing w:before="120" w:after="120" w:line="198" w:lineRule="exact"/>
    </w:pPr>
    <w:rPr>
      <w:rFonts w:ascii="Arial" w:hAnsi="Arial" w:cs="Arial"/>
      <w:b/>
      <w:bCs/>
      <w:sz w:val="17"/>
      <w:szCs w:val="17"/>
    </w:rPr>
  </w:style>
  <w:style w:type="paragraph" w:customStyle="1" w:styleId="90">
    <w:name w:val="Основной текст (9)"/>
    <w:basedOn w:val="a"/>
    <w:link w:val="9"/>
    <w:uiPriority w:val="99"/>
    <w:rsid w:val="00DE55D1"/>
    <w:pPr>
      <w:shd w:val="clear" w:color="auto" w:fill="FFFFFF"/>
      <w:spacing w:line="240" w:lineRule="atLeast"/>
      <w:jc w:val="center"/>
    </w:pPr>
    <w:rPr>
      <w:rFonts w:ascii="Arial" w:hAnsi="Arial" w:cs="Arial"/>
      <w:b/>
      <w:bCs/>
      <w:i/>
      <w:iCs/>
      <w:sz w:val="15"/>
      <w:szCs w:val="15"/>
    </w:rPr>
  </w:style>
  <w:style w:type="paragraph" w:customStyle="1" w:styleId="101">
    <w:name w:val="Основной текст (10)"/>
    <w:basedOn w:val="a"/>
    <w:link w:val="100"/>
    <w:uiPriority w:val="99"/>
    <w:rsid w:val="00DE55D1"/>
    <w:pPr>
      <w:shd w:val="clear" w:color="auto" w:fill="FFFFFF"/>
      <w:spacing w:line="240" w:lineRule="atLeast"/>
    </w:pPr>
    <w:rPr>
      <w:rFonts w:ascii="MS Gothic" w:eastAsia="MS Gothic" w:hAnsi="MS Gothic" w:cs="MS Gothic"/>
      <w:sz w:val="11"/>
      <w:szCs w:val="11"/>
    </w:rPr>
  </w:style>
  <w:style w:type="paragraph" w:customStyle="1" w:styleId="111">
    <w:name w:val="Основной текст (11)"/>
    <w:basedOn w:val="a"/>
    <w:link w:val="110"/>
    <w:uiPriority w:val="99"/>
    <w:rsid w:val="00DE55D1"/>
    <w:pPr>
      <w:shd w:val="clear" w:color="auto" w:fill="FFFFFF"/>
      <w:spacing w:before="120" w:after="900" w:line="240" w:lineRule="atLeast"/>
      <w:jc w:val="both"/>
    </w:pPr>
    <w:rPr>
      <w:rFonts w:ascii="Franklin Gothic Heavy" w:hAnsi="Franklin Gothic Heavy" w:cs="Franklin Gothic Heavy"/>
      <w:sz w:val="15"/>
      <w:szCs w:val="15"/>
    </w:rPr>
  </w:style>
  <w:style w:type="paragraph" w:customStyle="1" w:styleId="121">
    <w:name w:val="Основной текст (12)1"/>
    <w:basedOn w:val="a"/>
    <w:link w:val="120"/>
    <w:uiPriority w:val="99"/>
    <w:rsid w:val="00DE55D1"/>
    <w:pPr>
      <w:shd w:val="clear" w:color="auto" w:fill="FFFFFF"/>
      <w:spacing w:before="900" w:line="240" w:lineRule="atLeast"/>
    </w:pPr>
    <w:rPr>
      <w:rFonts w:ascii="Franklin Gothic Heavy" w:hAnsi="Franklin Gothic Heavy" w:cs="Franklin Gothic Heavy"/>
      <w:sz w:val="8"/>
      <w:szCs w:val="8"/>
      <w:lang w:val="en-US"/>
    </w:rPr>
  </w:style>
  <w:style w:type="paragraph" w:customStyle="1" w:styleId="131">
    <w:name w:val="Основной текст (13)"/>
    <w:basedOn w:val="a"/>
    <w:link w:val="130"/>
    <w:uiPriority w:val="99"/>
    <w:rsid w:val="00DE55D1"/>
    <w:pPr>
      <w:shd w:val="clear" w:color="auto" w:fill="FFFFFF"/>
      <w:spacing w:before="240" w:line="240" w:lineRule="atLeast"/>
      <w:jc w:val="right"/>
    </w:pPr>
    <w:rPr>
      <w:rFonts w:ascii="Arial" w:hAnsi="Arial" w:cs="Arial"/>
      <w:b/>
      <w:bCs/>
      <w:sz w:val="15"/>
      <w:szCs w:val="15"/>
    </w:rPr>
  </w:style>
  <w:style w:type="paragraph" w:customStyle="1" w:styleId="141">
    <w:name w:val="Основной текст (14)"/>
    <w:basedOn w:val="a"/>
    <w:link w:val="140"/>
    <w:uiPriority w:val="99"/>
    <w:rsid w:val="00DE55D1"/>
    <w:pPr>
      <w:shd w:val="clear" w:color="auto" w:fill="FFFFFF"/>
      <w:spacing w:line="209" w:lineRule="exact"/>
      <w:ind w:firstLine="240"/>
      <w:jc w:val="both"/>
    </w:pPr>
    <w:rPr>
      <w:rFonts w:ascii="Arial" w:hAnsi="Arial" w:cs="Arial"/>
      <w:b/>
      <w:bCs/>
      <w:i/>
      <w:iCs/>
      <w:spacing w:val="-10"/>
      <w:sz w:val="17"/>
      <w:szCs w:val="17"/>
    </w:rPr>
  </w:style>
  <w:style w:type="paragraph" w:styleId="a9">
    <w:name w:val="No Spacing"/>
    <w:uiPriority w:val="1"/>
    <w:qFormat/>
    <w:rsid w:val="004C47CE"/>
    <w:pPr>
      <w:widowControl w:val="0"/>
    </w:pPr>
    <w:rPr>
      <w:color w:val="000000"/>
      <w:sz w:val="24"/>
      <w:szCs w:val="24"/>
    </w:rPr>
  </w:style>
  <w:style w:type="paragraph" w:styleId="aa">
    <w:name w:val="header"/>
    <w:basedOn w:val="a"/>
    <w:link w:val="ab"/>
    <w:uiPriority w:val="99"/>
    <w:semiHidden/>
    <w:rsid w:val="004C47CE"/>
    <w:pPr>
      <w:tabs>
        <w:tab w:val="center" w:pos="4677"/>
        <w:tab w:val="right" w:pos="9355"/>
      </w:tabs>
    </w:pPr>
  </w:style>
  <w:style w:type="character" w:customStyle="1" w:styleId="ab">
    <w:name w:val="Верхний колонтитул Знак"/>
    <w:basedOn w:val="a0"/>
    <w:link w:val="aa"/>
    <w:uiPriority w:val="99"/>
    <w:semiHidden/>
    <w:locked/>
    <w:rsid w:val="004C47CE"/>
    <w:rPr>
      <w:rFonts w:cs="Times New Roman"/>
      <w:color w:val="000000"/>
    </w:rPr>
  </w:style>
  <w:style w:type="paragraph" w:styleId="ac">
    <w:name w:val="footer"/>
    <w:basedOn w:val="a"/>
    <w:link w:val="ad"/>
    <w:uiPriority w:val="99"/>
    <w:semiHidden/>
    <w:rsid w:val="004C47CE"/>
    <w:pPr>
      <w:tabs>
        <w:tab w:val="center" w:pos="4677"/>
        <w:tab w:val="right" w:pos="9355"/>
      </w:tabs>
    </w:pPr>
  </w:style>
  <w:style w:type="character" w:customStyle="1" w:styleId="ad">
    <w:name w:val="Нижний колонтитул Знак"/>
    <w:basedOn w:val="a0"/>
    <w:link w:val="ac"/>
    <w:uiPriority w:val="99"/>
    <w:semiHidden/>
    <w:locked/>
    <w:rsid w:val="004C47CE"/>
    <w:rPr>
      <w:rFonts w:cs="Times New Roman"/>
      <w:color w:val="000000"/>
    </w:rPr>
  </w:style>
  <w:style w:type="paragraph" w:styleId="25">
    <w:name w:val="Body Text Indent 2"/>
    <w:basedOn w:val="a"/>
    <w:link w:val="26"/>
    <w:uiPriority w:val="99"/>
    <w:semiHidden/>
    <w:rsid w:val="009F4261"/>
    <w:pPr>
      <w:widowControl/>
      <w:spacing w:after="120" w:line="480" w:lineRule="auto"/>
      <w:ind w:left="283"/>
    </w:pPr>
    <w:rPr>
      <w:rFonts w:ascii="Times New Roman" w:eastAsia="Times New Roman" w:hAnsi="Times New Roman" w:cs="Times New Roman"/>
      <w:color w:val="auto"/>
    </w:rPr>
  </w:style>
  <w:style w:type="character" w:customStyle="1" w:styleId="26">
    <w:name w:val="Основной текст с отступом 2 Знак"/>
    <w:basedOn w:val="a0"/>
    <w:link w:val="25"/>
    <w:uiPriority w:val="99"/>
    <w:semiHidden/>
    <w:locked/>
    <w:rsid w:val="009F4261"/>
    <w:rPr>
      <w:rFonts w:ascii="Times New Roman" w:hAnsi="Times New Roman" w:cs="Times New Roman"/>
    </w:rPr>
  </w:style>
  <w:style w:type="table" w:styleId="ae">
    <w:name w:val="Table Grid"/>
    <w:basedOn w:val="a1"/>
    <w:uiPriority w:val="59"/>
    <w:rsid w:val="007C7C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8"/>
    <w:uiPriority w:val="99"/>
    <w:semiHidden/>
    <w:rsid w:val="00D641D0"/>
    <w:pPr>
      <w:spacing w:after="120" w:line="480" w:lineRule="auto"/>
    </w:pPr>
  </w:style>
  <w:style w:type="character" w:customStyle="1" w:styleId="28">
    <w:name w:val="Основной текст 2 Знак"/>
    <w:basedOn w:val="a0"/>
    <w:link w:val="27"/>
    <w:uiPriority w:val="99"/>
    <w:semiHidden/>
    <w:locked/>
    <w:rsid w:val="00D641D0"/>
    <w:rPr>
      <w:rFonts w:cs="Times New Roman"/>
      <w:color w:val="000000"/>
    </w:rPr>
  </w:style>
  <w:style w:type="paragraph" w:customStyle="1" w:styleId="ConsPlusNormal">
    <w:name w:val="ConsPlusNormal"/>
    <w:uiPriority w:val="99"/>
    <w:rsid w:val="00D641D0"/>
    <w:pPr>
      <w:widowControl w:val="0"/>
      <w:autoSpaceDE w:val="0"/>
      <w:autoSpaceDN w:val="0"/>
      <w:adjustRightInd w:val="0"/>
      <w:ind w:firstLine="720"/>
    </w:pPr>
    <w:rPr>
      <w:rFonts w:ascii="Arial" w:eastAsia="Times New Roman" w:hAnsi="Arial" w:cs="Arial"/>
    </w:rPr>
  </w:style>
  <w:style w:type="paragraph" w:styleId="af">
    <w:name w:val="List Paragraph"/>
    <w:basedOn w:val="a"/>
    <w:link w:val="af0"/>
    <w:uiPriority w:val="99"/>
    <w:qFormat/>
    <w:rsid w:val="001574D2"/>
    <w:pPr>
      <w:widowControl/>
      <w:spacing w:after="160" w:line="259" w:lineRule="auto"/>
      <w:ind w:left="720"/>
      <w:contextualSpacing/>
    </w:pPr>
    <w:rPr>
      <w:rFonts w:ascii="Calibri" w:hAnsi="Calibri" w:cs="Times New Roman"/>
      <w:color w:val="auto"/>
      <w:sz w:val="22"/>
      <w:szCs w:val="22"/>
      <w:lang w:eastAsia="en-US"/>
    </w:rPr>
  </w:style>
  <w:style w:type="character" w:customStyle="1" w:styleId="af0">
    <w:name w:val="Абзац списка Знак"/>
    <w:link w:val="af"/>
    <w:uiPriority w:val="99"/>
    <w:locked/>
    <w:rsid w:val="00EA4D84"/>
    <w:rPr>
      <w:rFonts w:ascii="Calibri" w:hAnsi="Calibri" w:cs="Times New Roman"/>
      <w:sz w:val="22"/>
      <w:szCs w:val="22"/>
      <w:lang w:eastAsia="en-US"/>
    </w:rPr>
  </w:style>
  <w:style w:type="paragraph" w:styleId="af1">
    <w:name w:val="Balloon Text"/>
    <w:basedOn w:val="a"/>
    <w:link w:val="af2"/>
    <w:uiPriority w:val="99"/>
    <w:semiHidden/>
    <w:unhideWhenUsed/>
    <w:rsid w:val="00425602"/>
    <w:rPr>
      <w:rFonts w:ascii="Tahoma" w:hAnsi="Tahoma" w:cs="Tahoma"/>
      <w:sz w:val="16"/>
      <w:szCs w:val="16"/>
    </w:rPr>
  </w:style>
  <w:style w:type="character" w:customStyle="1" w:styleId="af2">
    <w:name w:val="Текст выноски Знак"/>
    <w:basedOn w:val="a0"/>
    <w:link w:val="af1"/>
    <w:uiPriority w:val="99"/>
    <w:semiHidden/>
    <w:rsid w:val="00425602"/>
    <w:rPr>
      <w:rFonts w:ascii="Tahoma" w:hAnsi="Tahoma" w:cs="Tahoma"/>
      <w:color w:val="000000"/>
      <w:sz w:val="16"/>
      <w:szCs w:val="16"/>
    </w:rPr>
  </w:style>
  <w:style w:type="paragraph" w:customStyle="1" w:styleId="s1">
    <w:name w:val="s_1"/>
    <w:basedOn w:val="a"/>
    <w:rsid w:val="00656C89"/>
    <w:pPr>
      <w:widowControl/>
      <w:spacing w:before="100" w:beforeAutospacing="1" w:after="100" w:afterAutospacing="1"/>
    </w:pPr>
    <w:rPr>
      <w:rFonts w:ascii="Times New Roman" w:eastAsia="Times New Roman" w:hAnsi="Times New Roman" w:cs="Times New Roman"/>
      <w:color w:val="auto"/>
    </w:rPr>
  </w:style>
  <w:style w:type="character" w:customStyle="1" w:styleId="20">
    <w:name w:val="Заголовок 2 Знак"/>
    <w:basedOn w:val="a0"/>
    <w:link w:val="2"/>
    <w:semiHidden/>
    <w:rsid w:val="0000411E"/>
    <w:rPr>
      <w:rFonts w:ascii="Cambria" w:eastAsia="Times New Roman" w:hAnsi="Cambria" w:cs="Times New Roman"/>
      <w:b/>
      <w:bCs/>
      <w:i/>
      <w:iCs/>
      <w:color w:val="000000"/>
      <w:sz w:val="28"/>
      <w:szCs w:val="28"/>
    </w:rPr>
  </w:style>
  <w:style w:type="paragraph" w:customStyle="1" w:styleId="s22">
    <w:name w:val="s_22"/>
    <w:basedOn w:val="a"/>
    <w:rsid w:val="00C90DDD"/>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C90DDD"/>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35588983">
      <w:bodyDiv w:val="1"/>
      <w:marLeft w:val="0"/>
      <w:marRight w:val="0"/>
      <w:marTop w:val="0"/>
      <w:marBottom w:val="0"/>
      <w:divBdr>
        <w:top w:val="none" w:sz="0" w:space="0" w:color="auto"/>
        <w:left w:val="none" w:sz="0" w:space="0" w:color="auto"/>
        <w:bottom w:val="none" w:sz="0" w:space="0" w:color="auto"/>
        <w:right w:val="none" w:sz="0" w:space="0" w:color="auto"/>
      </w:divBdr>
    </w:div>
    <w:div w:id="81222636">
      <w:bodyDiv w:val="1"/>
      <w:marLeft w:val="0"/>
      <w:marRight w:val="0"/>
      <w:marTop w:val="0"/>
      <w:marBottom w:val="0"/>
      <w:divBdr>
        <w:top w:val="none" w:sz="0" w:space="0" w:color="auto"/>
        <w:left w:val="none" w:sz="0" w:space="0" w:color="auto"/>
        <w:bottom w:val="none" w:sz="0" w:space="0" w:color="auto"/>
        <w:right w:val="none" w:sz="0" w:space="0" w:color="auto"/>
      </w:divBdr>
    </w:div>
    <w:div w:id="182942483">
      <w:bodyDiv w:val="1"/>
      <w:marLeft w:val="0"/>
      <w:marRight w:val="0"/>
      <w:marTop w:val="0"/>
      <w:marBottom w:val="0"/>
      <w:divBdr>
        <w:top w:val="none" w:sz="0" w:space="0" w:color="auto"/>
        <w:left w:val="none" w:sz="0" w:space="0" w:color="auto"/>
        <w:bottom w:val="none" w:sz="0" w:space="0" w:color="auto"/>
        <w:right w:val="none" w:sz="0" w:space="0" w:color="auto"/>
      </w:divBdr>
    </w:div>
    <w:div w:id="306907156">
      <w:bodyDiv w:val="1"/>
      <w:marLeft w:val="0"/>
      <w:marRight w:val="0"/>
      <w:marTop w:val="0"/>
      <w:marBottom w:val="0"/>
      <w:divBdr>
        <w:top w:val="none" w:sz="0" w:space="0" w:color="auto"/>
        <w:left w:val="none" w:sz="0" w:space="0" w:color="auto"/>
        <w:bottom w:val="none" w:sz="0" w:space="0" w:color="auto"/>
        <w:right w:val="none" w:sz="0" w:space="0" w:color="auto"/>
      </w:divBdr>
    </w:div>
    <w:div w:id="391121744">
      <w:bodyDiv w:val="1"/>
      <w:marLeft w:val="0"/>
      <w:marRight w:val="0"/>
      <w:marTop w:val="0"/>
      <w:marBottom w:val="0"/>
      <w:divBdr>
        <w:top w:val="none" w:sz="0" w:space="0" w:color="auto"/>
        <w:left w:val="none" w:sz="0" w:space="0" w:color="auto"/>
        <w:bottom w:val="none" w:sz="0" w:space="0" w:color="auto"/>
        <w:right w:val="none" w:sz="0" w:space="0" w:color="auto"/>
      </w:divBdr>
    </w:div>
    <w:div w:id="398019729">
      <w:bodyDiv w:val="1"/>
      <w:marLeft w:val="0"/>
      <w:marRight w:val="0"/>
      <w:marTop w:val="0"/>
      <w:marBottom w:val="0"/>
      <w:divBdr>
        <w:top w:val="none" w:sz="0" w:space="0" w:color="auto"/>
        <w:left w:val="none" w:sz="0" w:space="0" w:color="auto"/>
        <w:bottom w:val="none" w:sz="0" w:space="0" w:color="auto"/>
        <w:right w:val="none" w:sz="0" w:space="0" w:color="auto"/>
      </w:divBdr>
    </w:div>
    <w:div w:id="455804066">
      <w:bodyDiv w:val="1"/>
      <w:marLeft w:val="0"/>
      <w:marRight w:val="0"/>
      <w:marTop w:val="0"/>
      <w:marBottom w:val="0"/>
      <w:divBdr>
        <w:top w:val="none" w:sz="0" w:space="0" w:color="auto"/>
        <w:left w:val="none" w:sz="0" w:space="0" w:color="auto"/>
        <w:bottom w:val="none" w:sz="0" w:space="0" w:color="auto"/>
        <w:right w:val="none" w:sz="0" w:space="0" w:color="auto"/>
      </w:divBdr>
      <w:divsChild>
        <w:div w:id="1978684432">
          <w:marLeft w:val="0"/>
          <w:marRight w:val="0"/>
          <w:marTop w:val="0"/>
          <w:marBottom w:val="0"/>
          <w:divBdr>
            <w:top w:val="none" w:sz="0" w:space="0" w:color="auto"/>
            <w:left w:val="none" w:sz="0" w:space="0" w:color="auto"/>
            <w:bottom w:val="none" w:sz="0" w:space="0" w:color="auto"/>
            <w:right w:val="none" w:sz="0" w:space="0" w:color="auto"/>
          </w:divBdr>
        </w:div>
        <w:div w:id="126363672">
          <w:marLeft w:val="0"/>
          <w:marRight w:val="0"/>
          <w:marTop w:val="0"/>
          <w:marBottom w:val="0"/>
          <w:divBdr>
            <w:top w:val="none" w:sz="0" w:space="0" w:color="auto"/>
            <w:left w:val="none" w:sz="0" w:space="0" w:color="auto"/>
            <w:bottom w:val="none" w:sz="0" w:space="0" w:color="auto"/>
            <w:right w:val="none" w:sz="0" w:space="0" w:color="auto"/>
          </w:divBdr>
        </w:div>
        <w:div w:id="1028262416">
          <w:marLeft w:val="0"/>
          <w:marRight w:val="0"/>
          <w:marTop w:val="0"/>
          <w:marBottom w:val="0"/>
          <w:divBdr>
            <w:top w:val="none" w:sz="0" w:space="0" w:color="auto"/>
            <w:left w:val="none" w:sz="0" w:space="0" w:color="auto"/>
            <w:bottom w:val="none" w:sz="0" w:space="0" w:color="auto"/>
            <w:right w:val="none" w:sz="0" w:space="0" w:color="auto"/>
          </w:divBdr>
        </w:div>
        <w:div w:id="1739208949">
          <w:marLeft w:val="0"/>
          <w:marRight w:val="0"/>
          <w:marTop w:val="0"/>
          <w:marBottom w:val="0"/>
          <w:divBdr>
            <w:top w:val="none" w:sz="0" w:space="0" w:color="auto"/>
            <w:left w:val="none" w:sz="0" w:space="0" w:color="auto"/>
            <w:bottom w:val="none" w:sz="0" w:space="0" w:color="auto"/>
            <w:right w:val="none" w:sz="0" w:space="0" w:color="auto"/>
          </w:divBdr>
          <w:divsChild>
            <w:div w:id="314839260">
              <w:marLeft w:val="0"/>
              <w:marRight w:val="0"/>
              <w:marTop w:val="240"/>
              <w:marBottom w:val="240"/>
              <w:divBdr>
                <w:top w:val="none" w:sz="0" w:space="0" w:color="auto"/>
                <w:left w:val="none" w:sz="0" w:space="0" w:color="auto"/>
                <w:bottom w:val="none" w:sz="0" w:space="0" w:color="auto"/>
                <w:right w:val="none" w:sz="0" w:space="0" w:color="auto"/>
              </w:divBdr>
            </w:div>
          </w:divsChild>
        </w:div>
        <w:div w:id="783617104">
          <w:marLeft w:val="0"/>
          <w:marRight w:val="0"/>
          <w:marTop w:val="0"/>
          <w:marBottom w:val="0"/>
          <w:divBdr>
            <w:top w:val="none" w:sz="0" w:space="0" w:color="auto"/>
            <w:left w:val="none" w:sz="0" w:space="0" w:color="auto"/>
            <w:bottom w:val="none" w:sz="0" w:space="0" w:color="auto"/>
            <w:right w:val="none" w:sz="0" w:space="0" w:color="auto"/>
          </w:divBdr>
        </w:div>
        <w:div w:id="1603611110">
          <w:marLeft w:val="0"/>
          <w:marRight w:val="0"/>
          <w:marTop w:val="0"/>
          <w:marBottom w:val="0"/>
          <w:divBdr>
            <w:top w:val="none" w:sz="0" w:space="0" w:color="auto"/>
            <w:left w:val="none" w:sz="0" w:space="0" w:color="auto"/>
            <w:bottom w:val="none" w:sz="0" w:space="0" w:color="auto"/>
            <w:right w:val="none" w:sz="0" w:space="0" w:color="auto"/>
          </w:divBdr>
        </w:div>
        <w:div w:id="1644578271">
          <w:marLeft w:val="0"/>
          <w:marRight w:val="0"/>
          <w:marTop w:val="0"/>
          <w:marBottom w:val="0"/>
          <w:divBdr>
            <w:top w:val="none" w:sz="0" w:space="0" w:color="auto"/>
            <w:left w:val="none" w:sz="0" w:space="0" w:color="auto"/>
            <w:bottom w:val="none" w:sz="0" w:space="0" w:color="auto"/>
            <w:right w:val="none" w:sz="0" w:space="0" w:color="auto"/>
          </w:divBdr>
        </w:div>
        <w:div w:id="431048160">
          <w:marLeft w:val="0"/>
          <w:marRight w:val="0"/>
          <w:marTop w:val="0"/>
          <w:marBottom w:val="0"/>
          <w:divBdr>
            <w:top w:val="none" w:sz="0" w:space="0" w:color="auto"/>
            <w:left w:val="none" w:sz="0" w:space="0" w:color="auto"/>
            <w:bottom w:val="none" w:sz="0" w:space="0" w:color="auto"/>
            <w:right w:val="none" w:sz="0" w:space="0" w:color="auto"/>
          </w:divBdr>
        </w:div>
        <w:div w:id="1236234217">
          <w:marLeft w:val="0"/>
          <w:marRight w:val="0"/>
          <w:marTop w:val="0"/>
          <w:marBottom w:val="0"/>
          <w:divBdr>
            <w:top w:val="none" w:sz="0" w:space="0" w:color="auto"/>
            <w:left w:val="none" w:sz="0" w:space="0" w:color="auto"/>
            <w:bottom w:val="none" w:sz="0" w:space="0" w:color="auto"/>
            <w:right w:val="none" w:sz="0" w:space="0" w:color="auto"/>
          </w:divBdr>
        </w:div>
        <w:div w:id="1608342887">
          <w:marLeft w:val="0"/>
          <w:marRight w:val="0"/>
          <w:marTop w:val="0"/>
          <w:marBottom w:val="0"/>
          <w:divBdr>
            <w:top w:val="none" w:sz="0" w:space="0" w:color="auto"/>
            <w:left w:val="none" w:sz="0" w:space="0" w:color="auto"/>
            <w:bottom w:val="none" w:sz="0" w:space="0" w:color="auto"/>
            <w:right w:val="none" w:sz="0" w:space="0" w:color="auto"/>
          </w:divBdr>
        </w:div>
        <w:div w:id="1673218825">
          <w:marLeft w:val="0"/>
          <w:marRight w:val="0"/>
          <w:marTop w:val="0"/>
          <w:marBottom w:val="0"/>
          <w:divBdr>
            <w:top w:val="none" w:sz="0" w:space="0" w:color="auto"/>
            <w:left w:val="none" w:sz="0" w:space="0" w:color="auto"/>
            <w:bottom w:val="none" w:sz="0" w:space="0" w:color="auto"/>
            <w:right w:val="none" w:sz="0" w:space="0" w:color="auto"/>
          </w:divBdr>
        </w:div>
        <w:div w:id="618073295">
          <w:marLeft w:val="0"/>
          <w:marRight w:val="0"/>
          <w:marTop w:val="0"/>
          <w:marBottom w:val="0"/>
          <w:divBdr>
            <w:top w:val="none" w:sz="0" w:space="0" w:color="auto"/>
            <w:left w:val="none" w:sz="0" w:space="0" w:color="auto"/>
            <w:bottom w:val="none" w:sz="0" w:space="0" w:color="auto"/>
            <w:right w:val="none" w:sz="0" w:space="0" w:color="auto"/>
          </w:divBdr>
        </w:div>
        <w:div w:id="1800412596">
          <w:marLeft w:val="0"/>
          <w:marRight w:val="0"/>
          <w:marTop w:val="0"/>
          <w:marBottom w:val="0"/>
          <w:divBdr>
            <w:top w:val="none" w:sz="0" w:space="0" w:color="auto"/>
            <w:left w:val="none" w:sz="0" w:space="0" w:color="auto"/>
            <w:bottom w:val="none" w:sz="0" w:space="0" w:color="auto"/>
            <w:right w:val="none" w:sz="0" w:space="0" w:color="auto"/>
          </w:divBdr>
        </w:div>
        <w:div w:id="440731282">
          <w:marLeft w:val="0"/>
          <w:marRight w:val="0"/>
          <w:marTop w:val="0"/>
          <w:marBottom w:val="0"/>
          <w:divBdr>
            <w:top w:val="none" w:sz="0" w:space="0" w:color="auto"/>
            <w:left w:val="none" w:sz="0" w:space="0" w:color="auto"/>
            <w:bottom w:val="none" w:sz="0" w:space="0" w:color="auto"/>
            <w:right w:val="none" w:sz="0" w:space="0" w:color="auto"/>
          </w:divBdr>
        </w:div>
        <w:div w:id="601113259">
          <w:marLeft w:val="0"/>
          <w:marRight w:val="0"/>
          <w:marTop w:val="0"/>
          <w:marBottom w:val="0"/>
          <w:divBdr>
            <w:top w:val="none" w:sz="0" w:space="0" w:color="auto"/>
            <w:left w:val="none" w:sz="0" w:space="0" w:color="auto"/>
            <w:bottom w:val="none" w:sz="0" w:space="0" w:color="auto"/>
            <w:right w:val="none" w:sz="0" w:space="0" w:color="auto"/>
          </w:divBdr>
          <w:divsChild>
            <w:div w:id="269169368">
              <w:marLeft w:val="0"/>
              <w:marRight w:val="0"/>
              <w:marTop w:val="0"/>
              <w:marBottom w:val="0"/>
              <w:divBdr>
                <w:top w:val="none" w:sz="0" w:space="0" w:color="auto"/>
                <w:left w:val="none" w:sz="0" w:space="0" w:color="auto"/>
                <w:bottom w:val="none" w:sz="0" w:space="0" w:color="auto"/>
                <w:right w:val="none" w:sz="0" w:space="0" w:color="auto"/>
              </w:divBdr>
            </w:div>
            <w:div w:id="292903353">
              <w:marLeft w:val="0"/>
              <w:marRight w:val="0"/>
              <w:marTop w:val="0"/>
              <w:marBottom w:val="0"/>
              <w:divBdr>
                <w:top w:val="none" w:sz="0" w:space="0" w:color="auto"/>
                <w:left w:val="none" w:sz="0" w:space="0" w:color="auto"/>
                <w:bottom w:val="none" w:sz="0" w:space="0" w:color="auto"/>
                <w:right w:val="none" w:sz="0" w:space="0" w:color="auto"/>
              </w:divBdr>
            </w:div>
            <w:div w:id="983506773">
              <w:marLeft w:val="0"/>
              <w:marRight w:val="0"/>
              <w:marTop w:val="0"/>
              <w:marBottom w:val="0"/>
              <w:divBdr>
                <w:top w:val="none" w:sz="0" w:space="0" w:color="auto"/>
                <w:left w:val="none" w:sz="0" w:space="0" w:color="auto"/>
                <w:bottom w:val="none" w:sz="0" w:space="0" w:color="auto"/>
                <w:right w:val="none" w:sz="0" w:space="0" w:color="auto"/>
              </w:divBdr>
            </w:div>
            <w:div w:id="574436443">
              <w:marLeft w:val="0"/>
              <w:marRight w:val="0"/>
              <w:marTop w:val="0"/>
              <w:marBottom w:val="0"/>
              <w:divBdr>
                <w:top w:val="none" w:sz="0" w:space="0" w:color="auto"/>
                <w:left w:val="none" w:sz="0" w:space="0" w:color="auto"/>
                <w:bottom w:val="none" w:sz="0" w:space="0" w:color="auto"/>
                <w:right w:val="none" w:sz="0" w:space="0" w:color="auto"/>
              </w:divBdr>
            </w:div>
            <w:div w:id="1321152870">
              <w:marLeft w:val="0"/>
              <w:marRight w:val="0"/>
              <w:marTop w:val="0"/>
              <w:marBottom w:val="0"/>
              <w:divBdr>
                <w:top w:val="none" w:sz="0" w:space="0" w:color="auto"/>
                <w:left w:val="none" w:sz="0" w:space="0" w:color="auto"/>
                <w:bottom w:val="none" w:sz="0" w:space="0" w:color="auto"/>
                <w:right w:val="none" w:sz="0" w:space="0" w:color="auto"/>
              </w:divBdr>
              <w:divsChild>
                <w:div w:id="4463877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1049181">
          <w:marLeft w:val="0"/>
          <w:marRight w:val="0"/>
          <w:marTop w:val="0"/>
          <w:marBottom w:val="0"/>
          <w:divBdr>
            <w:top w:val="none" w:sz="0" w:space="0" w:color="auto"/>
            <w:left w:val="none" w:sz="0" w:space="0" w:color="auto"/>
            <w:bottom w:val="none" w:sz="0" w:space="0" w:color="auto"/>
            <w:right w:val="none" w:sz="0" w:space="0" w:color="auto"/>
          </w:divBdr>
        </w:div>
      </w:divsChild>
    </w:div>
    <w:div w:id="619457711">
      <w:bodyDiv w:val="1"/>
      <w:marLeft w:val="0"/>
      <w:marRight w:val="0"/>
      <w:marTop w:val="0"/>
      <w:marBottom w:val="0"/>
      <w:divBdr>
        <w:top w:val="none" w:sz="0" w:space="0" w:color="auto"/>
        <w:left w:val="none" w:sz="0" w:space="0" w:color="auto"/>
        <w:bottom w:val="none" w:sz="0" w:space="0" w:color="auto"/>
        <w:right w:val="none" w:sz="0" w:space="0" w:color="auto"/>
      </w:divBdr>
    </w:div>
    <w:div w:id="781846218">
      <w:bodyDiv w:val="1"/>
      <w:marLeft w:val="0"/>
      <w:marRight w:val="0"/>
      <w:marTop w:val="0"/>
      <w:marBottom w:val="0"/>
      <w:divBdr>
        <w:top w:val="none" w:sz="0" w:space="0" w:color="auto"/>
        <w:left w:val="none" w:sz="0" w:space="0" w:color="auto"/>
        <w:bottom w:val="none" w:sz="0" w:space="0" w:color="auto"/>
        <w:right w:val="none" w:sz="0" w:space="0" w:color="auto"/>
      </w:divBdr>
    </w:div>
    <w:div w:id="931206177">
      <w:bodyDiv w:val="1"/>
      <w:marLeft w:val="0"/>
      <w:marRight w:val="0"/>
      <w:marTop w:val="0"/>
      <w:marBottom w:val="0"/>
      <w:divBdr>
        <w:top w:val="none" w:sz="0" w:space="0" w:color="auto"/>
        <w:left w:val="none" w:sz="0" w:space="0" w:color="auto"/>
        <w:bottom w:val="none" w:sz="0" w:space="0" w:color="auto"/>
        <w:right w:val="none" w:sz="0" w:space="0" w:color="auto"/>
      </w:divBdr>
    </w:div>
    <w:div w:id="1102577679">
      <w:bodyDiv w:val="1"/>
      <w:marLeft w:val="0"/>
      <w:marRight w:val="0"/>
      <w:marTop w:val="0"/>
      <w:marBottom w:val="0"/>
      <w:divBdr>
        <w:top w:val="none" w:sz="0" w:space="0" w:color="auto"/>
        <w:left w:val="none" w:sz="0" w:space="0" w:color="auto"/>
        <w:bottom w:val="none" w:sz="0" w:space="0" w:color="auto"/>
        <w:right w:val="none" w:sz="0" w:space="0" w:color="auto"/>
      </w:divBdr>
    </w:div>
    <w:div w:id="1406490224">
      <w:bodyDiv w:val="1"/>
      <w:marLeft w:val="0"/>
      <w:marRight w:val="0"/>
      <w:marTop w:val="0"/>
      <w:marBottom w:val="0"/>
      <w:divBdr>
        <w:top w:val="none" w:sz="0" w:space="0" w:color="auto"/>
        <w:left w:val="none" w:sz="0" w:space="0" w:color="auto"/>
        <w:bottom w:val="none" w:sz="0" w:space="0" w:color="auto"/>
        <w:right w:val="none" w:sz="0" w:space="0" w:color="auto"/>
      </w:divBdr>
    </w:div>
    <w:div w:id="1447236953">
      <w:bodyDiv w:val="1"/>
      <w:marLeft w:val="0"/>
      <w:marRight w:val="0"/>
      <w:marTop w:val="0"/>
      <w:marBottom w:val="0"/>
      <w:divBdr>
        <w:top w:val="none" w:sz="0" w:space="0" w:color="auto"/>
        <w:left w:val="none" w:sz="0" w:space="0" w:color="auto"/>
        <w:bottom w:val="none" w:sz="0" w:space="0" w:color="auto"/>
        <w:right w:val="none" w:sz="0" w:space="0" w:color="auto"/>
      </w:divBdr>
    </w:div>
    <w:div w:id="1461150296">
      <w:bodyDiv w:val="1"/>
      <w:marLeft w:val="0"/>
      <w:marRight w:val="0"/>
      <w:marTop w:val="0"/>
      <w:marBottom w:val="0"/>
      <w:divBdr>
        <w:top w:val="none" w:sz="0" w:space="0" w:color="auto"/>
        <w:left w:val="none" w:sz="0" w:space="0" w:color="auto"/>
        <w:bottom w:val="none" w:sz="0" w:space="0" w:color="auto"/>
        <w:right w:val="none" w:sz="0" w:space="0" w:color="auto"/>
      </w:divBdr>
    </w:div>
    <w:div w:id="1515539032">
      <w:bodyDiv w:val="1"/>
      <w:marLeft w:val="0"/>
      <w:marRight w:val="0"/>
      <w:marTop w:val="0"/>
      <w:marBottom w:val="0"/>
      <w:divBdr>
        <w:top w:val="none" w:sz="0" w:space="0" w:color="auto"/>
        <w:left w:val="none" w:sz="0" w:space="0" w:color="auto"/>
        <w:bottom w:val="none" w:sz="0" w:space="0" w:color="auto"/>
        <w:right w:val="none" w:sz="0" w:space="0" w:color="auto"/>
      </w:divBdr>
    </w:div>
    <w:div w:id="1637762170">
      <w:bodyDiv w:val="1"/>
      <w:marLeft w:val="0"/>
      <w:marRight w:val="0"/>
      <w:marTop w:val="0"/>
      <w:marBottom w:val="0"/>
      <w:divBdr>
        <w:top w:val="none" w:sz="0" w:space="0" w:color="auto"/>
        <w:left w:val="none" w:sz="0" w:space="0" w:color="auto"/>
        <w:bottom w:val="none" w:sz="0" w:space="0" w:color="auto"/>
        <w:right w:val="none" w:sz="0" w:space="0" w:color="auto"/>
      </w:divBdr>
    </w:div>
    <w:div w:id="1748267886">
      <w:bodyDiv w:val="1"/>
      <w:marLeft w:val="0"/>
      <w:marRight w:val="0"/>
      <w:marTop w:val="0"/>
      <w:marBottom w:val="0"/>
      <w:divBdr>
        <w:top w:val="none" w:sz="0" w:space="0" w:color="auto"/>
        <w:left w:val="none" w:sz="0" w:space="0" w:color="auto"/>
        <w:bottom w:val="none" w:sz="0" w:space="0" w:color="auto"/>
        <w:right w:val="none" w:sz="0" w:space="0" w:color="auto"/>
      </w:divBdr>
    </w:div>
    <w:div w:id="1832672272">
      <w:marLeft w:val="0"/>
      <w:marRight w:val="0"/>
      <w:marTop w:val="0"/>
      <w:marBottom w:val="0"/>
      <w:divBdr>
        <w:top w:val="none" w:sz="0" w:space="0" w:color="auto"/>
        <w:left w:val="none" w:sz="0" w:space="0" w:color="auto"/>
        <w:bottom w:val="none" w:sz="0" w:space="0" w:color="auto"/>
        <w:right w:val="none" w:sz="0" w:space="0" w:color="auto"/>
      </w:divBdr>
    </w:div>
    <w:div w:id="1898129801">
      <w:bodyDiv w:val="1"/>
      <w:marLeft w:val="0"/>
      <w:marRight w:val="0"/>
      <w:marTop w:val="0"/>
      <w:marBottom w:val="0"/>
      <w:divBdr>
        <w:top w:val="none" w:sz="0" w:space="0" w:color="auto"/>
        <w:left w:val="none" w:sz="0" w:space="0" w:color="auto"/>
        <w:bottom w:val="none" w:sz="0" w:space="0" w:color="auto"/>
        <w:right w:val="none" w:sz="0" w:space="0" w:color="auto"/>
      </w:divBdr>
    </w:div>
    <w:div w:id="1923023821">
      <w:bodyDiv w:val="1"/>
      <w:marLeft w:val="0"/>
      <w:marRight w:val="0"/>
      <w:marTop w:val="0"/>
      <w:marBottom w:val="0"/>
      <w:divBdr>
        <w:top w:val="none" w:sz="0" w:space="0" w:color="auto"/>
        <w:left w:val="none" w:sz="0" w:space="0" w:color="auto"/>
        <w:bottom w:val="none" w:sz="0" w:space="0" w:color="auto"/>
        <w:right w:val="none" w:sz="0" w:space="0" w:color="auto"/>
      </w:divBdr>
    </w:div>
    <w:div w:id="2050104823">
      <w:bodyDiv w:val="1"/>
      <w:marLeft w:val="0"/>
      <w:marRight w:val="0"/>
      <w:marTop w:val="0"/>
      <w:marBottom w:val="0"/>
      <w:divBdr>
        <w:top w:val="none" w:sz="0" w:space="0" w:color="auto"/>
        <w:left w:val="none" w:sz="0" w:space="0" w:color="auto"/>
        <w:bottom w:val="none" w:sz="0" w:space="0" w:color="auto"/>
        <w:right w:val="none" w:sz="0" w:space="0" w:color="auto"/>
      </w:divBdr>
    </w:div>
    <w:div w:id="21430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5150</TotalTime>
  <Pages>10</Pages>
  <Words>4285</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odminko</dc:creator>
  <cp:keywords/>
  <dc:description/>
  <cp:lastModifiedBy>Зав отделением</cp:lastModifiedBy>
  <cp:revision>134</cp:revision>
  <cp:lastPrinted>2024-12-10T07:18:00Z</cp:lastPrinted>
  <dcterms:created xsi:type="dcterms:W3CDTF">2014-09-15T13:03:00Z</dcterms:created>
  <dcterms:modified xsi:type="dcterms:W3CDTF">2025-02-12T05:48:00Z</dcterms:modified>
</cp:coreProperties>
</file>