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81" w:rsidRDefault="00FE6E81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Pr="009661BE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073900" cy="6061627"/>
            <wp:effectExtent l="0" t="514350" r="0" b="491573"/>
            <wp:docPr id="1" name="Рисунок 0" descr="CamScanner 27.01.2025 09.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7.01.2025 09.43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74944" cy="606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E81" w:rsidRDefault="00FE6E81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96F5F" w:rsidRDefault="00596F5F" w:rsidP="009661B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DE55D1" w:rsidRPr="009661BE" w:rsidRDefault="00D156EF" w:rsidP="009F699B">
      <w:pPr>
        <w:pStyle w:val="ab"/>
        <w:numPr>
          <w:ilvl w:val="0"/>
          <w:numId w:val="20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lastRenderedPageBreak/>
        <w:t>Общие положения</w:t>
      </w:r>
    </w:p>
    <w:p w:rsidR="00E9461E" w:rsidRPr="009661BE" w:rsidRDefault="00E9461E" w:rsidP="009661BE">
      <w:pPr>
        <w:pStyle w:val="ab"/>
        <w:spacing w:line="276" w:lineRule="auto"/>
        <w:ind w:left="927"/>
        <w:jc w:val="both"/>
        <w:rPr>
          <w:rFonts w:ascii="Times New Roman" w:hAnsi="Times New Roman" w:cs="Times New Roman"/>
          <w:b/>
        </w:rPr>
      </w:pPr>
    </w:p>
    <w:p w:rsidR="0052137A" w:rsidRPr="009661BE" w:rsidRDefault="00D156EF" w:rsidP="009661BE">
      <w:pPr>
        <w:spacing w:line="276" w:lineRule="auto"/>
        <w:ind w:firstLine="567"/>
        <w:jc w:val="both"/>
        <w:rPr>
          <w:rFonts w:ascii="Times New Roman" w:hAnsi="Times New Roman" w:cs="Times New Roman"/>
          <w:highlight w:val="red"/>
        </w:rPr>
      </w:pPr>
      <w:r w:rsidRPr="009661BE">
        <w:rPr>
          <w:rFonts w:ascii="Times New Roman" w:hAnsi="Times New Roman" w:cs="Times New Roman"/>
        </w:rPr>
        <w:t xml:space="preserve">Программа государственной итоговой аттестации является частью основной профессиональной образовательной программы </w:t>
      </w:r>
      <w:r w:rsidR="004C47CE" w:rsidRPr="009661BE">
        <w:rPr>
          <w:rFonts w:ascii="Times New Roman" w:hAnsi="Times New Roman" w:cs="Times New Roman"/>
        </w:rPr>
        <w:t>среднего профессионального обра</w:t>
      </w:r>
      <w:r w:rsidRPr="009661BE">
        <w:rPr>
          <w:rFonts w:ascii="Times New Roman" w:hAnsi="Times New Roman" w:cs="Times New Roman"/>
        </w:rPr>
        <w:t xml:space="preserve">зования </w:t>
      </w:r>
      <w:r w:rsidR="0052137A" w:rsidRPr="009661BE">
        <w:rPr>
          <w:rFonts w:ascii="Times New Roman" w:hAnsi="Times New Roman" w:cs="Times New Roman"/>
        </w:rPr>
        <w:t xml:space="preserve">по специальности </w:t>
      </w:r>
      <w:r w:rsidR="00262D55" w:rsidRPr="009661BE">
        <w:rPr>
          <w:rFonts w:ascii="Times New Roman" w:hAnsi="Times New Roman" w:cs="Times New Roman"/>
          <w:b/>
        </w:rPr>
        <w:t>18.02.09 Переработка нефти и газа</w:t>
      </w:r>
      <w:r w:rsidR="00262D55" w:rsidRPr="009661BE">
        <w:rPr>
          <w:rFonts w:ascii="Times New Roman" w:hAnsi="Times New Roman" w:cs="Times New Roman"/>
        </w:rPr>
        <w:t xml:space="preserve"> </w:t>
      </w:r>
      <w:r w:rsidR="00262D55" w:rsidRPr="009661BE">
        <w:rPr>
          <w:rFonts w:ascii="Times New Roman" w:hAnsi="Times New Roman" w:cs="Times New Roman"/>
          <w:b/>
          <w:color w:val="auto"/>
        </w:rPr>
        <w:t xml:space="preserve"> </w:t>
      </w:r>
      <w:r w:rsidR="0052137A" w:rsidRPr="009661BE">
        <w:rPr>
          <w:rFonts w:ascii="Times New Roman" w:hAnsi="Times New Roman" w:cs="Times New Roman"/>
          <w:color w:val="auto"/>
        </w:rPr>
        <w:t>базовой подготовки</w:t>
      </w:r>
      <w:r w:rsidR="0052137A" w:rsidRPr="009661BE">
        <w:rPr>
          <w:rFonts w:ascii="Times New Roman" w:hAnsi="Times New Roman" w:cs="Times New Roman"/>
        </w:rPr>
        <w:t>.</w:t>
      </w:r>
    </w:p>
    <w:p w:rsidR="00DE55D1" w:rsidRPr="009661BE" w:rsidRDefault="00E9461E" w:rsidP="009661BE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Государственная итого</w:t>
      </w:r>
      <w:r w:rsidR="00D156EF" w:rsidRPr="009661BE">
        <w:rPr>
          <w:rFonts w:ascii="Times New Roman" w:hAnsi="Times New Roman" w:cs="Times New Roman"/>
        </w:rPr>
        <w:t>вая аттестация проводится в целях определения:</w:t>
      </w:r>
    </w:p>
    <w:p w:rsidR="00C54E93" w:rsidRPr="009661BE" w:rsidRDefault="00960DC7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 xml:space="preserve">соответствия результатов освоения выпускниками </w:t>
      </w:r>
      <w:r w:rsidR="0052137A" w:rsidRPr="009661BE">
        <w:rPr>
          <w:rFonts w:ascii="Times New Roman" w:hAnsi="Times New Roman" w:cs="Times New Roman"/>
        </w:rPr>
        <w:t>основной</w:t>
      </w:r>
      <w:r w:rsidR="0069436A" w:rsidRPr="009661BE">
        <w:rPr>
          <w:rFonts w:ascii="Times New Roman" w:hAnsi="Times New Roman" w:cs="Times New Roman"/>
        </w:rPr>
        <w:t xml:space="preserve"> профессиональной образовательной</w:t>
      </w:r>
      <w:r w:rsidR="0052137A" w:rsidRPr="009661BE">
        <w:rPr>
          <w:rFonts w:ascii="Times New Roman" w:hAnsi="Times New Roman" w:cs="Times New Roman"/>
        </w:rPr>
        <w:t xml:space="preserve"> программ</w:t>
      </w:r>
      <w:r w:rsidR="0069436A" w:rsidRPr="009661BE">
        <w:rPr>
          <w:rFonts w:ascii="Times New Roman" w:hAnsi="Times New Roman" w:cs="Times New Roman"/>
        </w:rPr>
        <w:t xml:space="preserve">ы </w:t>
      </w:r>
      <w:r w:rsidR="006E7CAC" w:rsidRPr="009661BE">
        <w:rPr>
          <w:rFonts w:ascii="Times New Roman" w:hAnsi="Times New Roman" w:cs="Times New Roman"/>
          <w:color w:val="auto"/>
        </w:rPr>
        <w:t xml:space="preserve">по специальности </w:t>
      </w:r>
      <w:r w:rsidR="00D8385A" w:rsidRPr="009661BE">
        <w:rPr>
          <w:rFonts w:ascii="Times New Roman" w:hAnsi="Times New Roman" w:cs="Times New Roman"/>
          <w:b/>
        </w:rPr>
        <w:t>18.02.09 Переработка нефти и газа</w:t>
      </w:r>
      <w:r w:rsidR="006E7CAC" w:rsidRPr="009661BE">
        <w:rPr>
          <w:rFonts w:ascii="Times New Roman" w:hAnsi="Times New Roman" w:cs="Times New Roman"/>
        </w:rPr>
        <w:t xml:space="preserve">, утвержденного </w:t>
      </w:r>
      <w:r w:rsidR="00C54E93" w:rsidRPr="009661BE">
        <w:rPr>
          <w:rFonts w:ascii="Times New Roman" w:hAnsi="Times New Roman" w:cs="Times New Roman"/>
        </w:rPr>
        <w:t>п</w:t>
      </w:r>
      <w:r w:rsidR="00C54E93" w:rsidRPr="009661BE">
        <w:rPr>
          <w:rFonts w:ascii="Times New Roman" w:hAnsi="Times New Roman" w:cs="Times New Roman"/>
          <w:bCs/>
        </w:rPr>
        <w:t>риказом Минобрнауки России от 17.11.2020 № 646 (зарегистрировано в Минюсте России 14.12.2020, регистрационный № 61451).</w:t>
      </w:r>
    </w:p>
    <w:p w:rsidR="00DE55D1" w:rsidRPr="009661BE" w:rsidRDefault="00960DC7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>готовности выпускника к следующим вид</w:t>
      </w:r>
      <w:r w:rsidRPr="009661BE">
        <w:rPr>
          <w:rFonts w:ascii="Times New Roman" w:hAnsi="Times New Roman" w:cs="Times New Roman"/>
        </w:rPr>
        <w:t>ам деятельности и сформированности</w:t>
      </w:r>
      <w:r w:rsidR="00D156EF" w:rsidRPr="009661BE">
        <w:rPr>
          <w:rFonts w:ascii="Times New Roman" w:hAnsi="Times New Roman" w:cs="Times New Roman"/>
        </w:rPr>
        <w:t xml:space="preserve"> у выпускника соответствующих профессиональных </w:t>
      </w:r>
      <w:r w:rsidR="00AB63CD" w:rsidRPr="009661BE">
        <w:rPr>
          <w:rFonts w:ascii="Times New Roman" w:hAnsi="Times New Roman" w:cs="Times New Roman"/>
        </w:rPr>
        <w:t xml:space="preserve">и общих </w:t>
      </w:r>
      <w:r w:rsidR="00D156EF" w:rsidRPr="009661BE">
        <w:rPr>
          <w:rFonts w:ascii="Times New Roman" w:hAnsi="Times New Roman" w:cs="Times New Roman"/>
        </w:rPr>
        <w:t>компетенций (</w:t>
      </w:r>
      <w:r w:rsidR="00C50805" w:rsidRPr="009661BE">
        <w:rPr>
          <w:rFonts w:ascii="Times New Roman" w:hAnsi="Times New Roman" w:cs="Times New Roman"/>
        </w:rPr>
        <w:t xml:space="preserve">ОК </w:t>
      </w:r>
      <w:bookmarkStart w:id="0" w:name="_GoBack"/>
      <w:bookmarkEnd w:id="0"/>
      <w:r w:rsidR="00C50805" w:rsidRPr="009661BE">
        <w:rPr>
          <w:rFonts w:ascii="Times New Roman" w:hAnsi="Times New Roman" w:cs="Times New Roman"/>
        </w:rPr>
        <w:t xml:space="preserve">и </w:t>
      </w:r>
      <w:r w:rsidR="00D156EF" w:rsidRPr="009661BE">
        <w:rPr>
          <w:rFonts w:ascii="Times New Roman" w:hAnsi="Times New Roman" w:cs="Times New Roman"/>
        </w:rPr>
        <w:t>ПК):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01. Выбирать способы решения задач профессиональной деятельности применительно к различным контекстам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03. Планировать и реализовывать собственное профессиональное и личностное развитие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04. Работать в коллективе и команде, эффективно взаимодействовать с коллегами, руководством, клиентами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07. Содействовать сохранению окружающей среды, ресурсосбережению, эффективно действовать в чрезвычайных ситуациях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09. Использовать информационные технологии в профессиональной деятельности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10. Пользоваться профессиональной документацией на государственном и иностранном языках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Профессиональные компетенции:</w:t>
      </w:r>
    </w:p>
    <w:p w:rsidR="00C50805" w:rsidRPr="009661BE" w:rsidRDefault="00C50805" w:rsidP="009661BE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 xml:space="preserve">1 </w:t>
      </w:r>
      <w:r w:rsidR="00C54E93" w:rsidRPr="009661BE">
        <w:rPr>
          <w:rFonts w:ascii="Times New Roman" w:hAnsi="Times New Roman" w:cs="Times New Roman"/>
          <w:b/>
        </w:rPr>
        <w:t>Эксплуатация технологического оборудования и коммуникаций</w:t>
      </w:r>
      <w:r w:rsidRPr="009661BE">
        <w:rPr>
          <w:rFonts w:ascii="Times New Roman" w:hAnsi="Times New Roman" w:cs="Times New Roman"/>
          <w:b/>
        </w:rPr>
        <w:t>:</w:t>
      </w:r>
    </w:p>
    <w:p w:rsidR="0025594D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1.1. </w:t>
      </w:r>
      <w:r w:rsidR="0025594D" w:rsidRPr="009661BE">
        <w:rPr>
          <w:rFonts w:ascii="Times New Roman" w:hAnsi="Times New Roman" w:cs="Times New Roman"/>
        </w:rPr>
        <w:t xml:space="preserve">Контролировать эффективность работы оборудования 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1.2. </w:t>
      </w:r>
      <w:r w:rsidR="0025594D" w:rsidRPr="009661BE">
        <w:rPr>
          <w:rFonts w:ascii="Times New Roman" w:hAnsi="Times New Roman" w:cs="Times New Roman"/>
        </w:rPr>
        <w:t>Обеспечивать безопасную эксплуатацию оборудования и коммуникаций при ведении технологического процесса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1.3. </w:t>
      </w:r>
      <w:r w:rsidR="0025594D" w:rsidRPr="009661BE">
        <w:rPr>
          <w:rFonts w:ascii="Times New Roman" w:hAnsi="Times New Roman" w:cs="Times New Roman"/>
        </w:rPr>
        <w:t>Подготавливать оборудование к проведению ремонтных работ различного характера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 xml:space="preserve">2. </w:t>
      </w:r>
      <w:r w:rsidR="0025594D" w:rsidRPr="009661BE">
        <w:rPr>
          <w:rFonts w:ascii="Times New Roman" w:hAnsi="Times New Roman" w:cs="Times New Roman"/>
          <w:b/>
        </w:rPr>
        <w:t>Ведение технологического процесса на установках I и II категорий</w:t>
      </w:r>
      <w:r w:rsidRPr="009661BE">
        <w:rPr>
          <w:rFonts w:ascii="Times New Roman" w:hAnsi="Times New Roman" w:cs="Times New Roman"/>
          <w:b/>
        </w:rPr>
        <w:t>:</w:t>
      </w:r>
    </w:p>
    <w:p w:rsidR="0025594D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2.1. </w:t>
      </w:r>
      <w:r w:rsidR="0025594D" w:rsidRPr="009661BE">
        <w:rPr>
          <w:rFonts w:ascii="Times New Roman" w:hAnsi="Times New Roman" w:cs="Times New Roman"/>
        </w:rPr>
        <w:t>Контролировать и регулировать технологический режим с использованием средств автоматизации и результатов анализов.</w:t>
      </w:r>
    </w:p>
    <w:p w:rsidR="0025594D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2.2. </w:t>
      </w:r>
      <w:r w:rsidR="0025594D" w:rsidRPr="009661BE">
        <w:rPr>
          <w:rFonts w:ascii="Times New Roman" w:hAnsi="Times New Roman" w:cs="Times New Roman"/>
        </w:rPr>
        <w:t>Контролировать качество сырья, получаемых продуктов.</w:t>
      </w:r>
    </w:p>
    <w:p w:rsidR="0025594D" w:rsidRPr="009661BE" w:rsidRDefault="00C50805" w:rsidP="009661BE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2.3. </w:t>
      </w:r>
      <w:r w:rsidR="0025594D" w:rsidRPr="009661BE">
        <w:rPr>
          <w:rFonts w:ascii="Times New Roman" w:hAnsi="Times New Roman" w:cs="Times New Roman"/>
        </w:rPr>
        <w:t>Контролировать расход сырья, продукции, реагентов, катализаторов, топливно-</w:t>
      </w:r>
      <w:r w:rsidR="0025594D" w:rsidRPr="009661BE">
        <w:rPr>
          <w:rFonts w:ascii="Times New Roman" w:hAnsi="Times New Roman" w:cs="Times New Roman"/>
        </w:rPr>
        <w:lastRenderedPageBreak/>
        <w:t>энергетических ресурсов.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 xml:space="preserve">3 </w:t>
      </w:r>
      <w:r w:rsidR="0025594D" w:rsidRPr="009661BE">
        <w:rPr>
          <w:rFonts w:ascii="Times New Roman" w:hAnsi="Times New Roman" w:cs="Times New Roman"/>
          <w:b/>
        </w:rPr>
        <w:t>Оценка качества выпускаемых компонентов и товарной продукции объектов переработки нефти и газа</w:t>
      </w:r>
      <w:r w:rsidRPr="009661BE">
        <w:rPr>
          <w:rFonts w:ascii="Times New Roman" w:hAnsi="Times New Roman" w:cs="Times New Roman"/>
          <w:b/>
        </w:rPr>
        <w:t>:</w:t>
      </w:r>
    </w:p>
    <w:p w:rsidR="000A7E66" w:rsidRPr="009661BE" w:rsidRDefault="00C50805" w:rsidP="009661BE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3.1. </w:t>
      </w:r>
      <w:r w:rsidR="000A7E66" w:rsidRPr="009661BE">
        <w:rPr>
          <w:rFonts w:ascii="Times New Roman" w:hAnsi="Times New Roman" w:cs="Times New Roman"/>
        </w:rPr>
        <w:t>Определять показатели качества выпускаемой продукции.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3.2. </w:t>
      </w:r>
      <w:r w:rsidR="0013025A" w:rsidRPr="009661BE">
        <w:rPr>
          <w:rFonts w:ascii="Times New Roman" w:hAnsi="Times New Roman" w:cs="Times New Roman"/>
        </w:rPr>
        <w:t>Оценивать качество выпускаемых компонентов и товарной продукции</w:t>
      </w:r>
      <w:r w:rsidR="00963FD2" w:rsidRPr="009661BE">
        <w:rPr>
          <w:rFonts w:ascii="Times New Roman" w:hAnsi="Times New Roman" w:cs="Times New Roman"/>
        </w:rPr>
        <w:t>.</w:t>
      </w:r>
    </w:p>
    <w:p w:rsidR="00E91808" w:rsidRPr="009661BE" w:rsidRDefault="00E91808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ПК 3.3. Анализировать причины брака и выпуска некондиционной продукции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 xml:space="preserve">4. </w:t>
      </w:r>
      <w:r w:rsidR="00580075" w:rsidRPr="009661BE">
        <w:rPr>
          <w:rFonts w:ascii="Times New Roman" w:hAnsi="Times New Roman" w:cs="Times New Roman"/>
          <w:b/>
        </w:rPr>
        <w:t>Предупреждение и устранение возникающих производственных инцидентов</w:t>
      </w:r>
      <w:r w:rsidRPr="009661BE">
        <w:rPr>
          <w:rFonts w:ascii="Times New Roman" w:hAnsi="Times New Roman" w:cs="Times New Roman"/>
          <w:b/>
        </w:rPr>
        <w:t>: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4.1. </w:t>
      </w:r>
      <w:r w:rsidR="00580075" w:rsidRPr="009661BE">
        <w:rPr>
          <w:rFonts w:ascii="Times New Roman" w:hAnsi="Times New Roman" w:cs="Times New Roman"/>
        </w:rPr>
        <w:t>Анализировать причины отказа, повреждения технических устройств и принимать меры по их устранению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4.2. </w:t>
      </w:r>
      <w:r w:rsidR="00580075" w:rsidRPr="009661BE">
        <w:rPr>
          <w:rFonts w:ascii="Times New Roman" w:hAnsi="Times New Roman" w:cs="Times New Roman"/>
        </w:rPr>
        <w:t>Анализировать причины отклонения от режима технологического процесса и принимать меры по их устранению</w:t>
      </w:r>
      <w:r w:rsidR="00963FD2" w:rsidRPr="009661BE">
        <w:rPr>
          <w:rFonts w:ascii="Times New Roman" w:hAnsi="Times New Roman" w:cs="Times New Roman"/>
        </w:rPr>
        <w:t>.</w:t>
      </w:r>
    </w:p>
    <w:p w:rsidR="00C50805" w:rsidRPr="009661BE" w:rsidRDefault="00C50805" w:rsidP="009661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ПК 4.3. </w:t>
      </w:r>
      <w:r w:rsidR="00580075" w:rsidRPr="009661BE">
        <w:rPr>
          <w:rFonts w:ascii="Times New Roman" w:hAnsi="Times New Roman" w:cs="Times New Roman"/>
        </w:rPr>
        <w:t>Разрабатывать меры по предупреждению инцидентов на технологическом блоке</w:t>
      </w:r>
      <w:r w:rsidR="00963FD2" w:rsidRPr="009661BE">
        <w:rPr>
          <w:rFonts w:ascii="Times New Roman" w:hAnsi="Times New Roman" w:cs="Times New Roman"/>
        </w:rPr>
        <w:t>.</w:t>
      </w:r>
    </w:p>
    <w:p w:rsidR="009C4B52" w:rsidRPr="009661BE" w:rsidRDefault="009C4B52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</w:rPr>
        <w:t xml:space="preserve">5. </w:t>
      </w:r>
      <w:r w:rsidRPr="009661BE">
        <w:rPr>
          <w:rFonts w:ascii="Times New Roman" w:hAnsi="Times New Roman" w:cs="Times New Roman"/>
          <w:b/>
        </w:rPr>
        <w:t>Планирование и организация работы коллектива подразделения</w:t>
      </w:r>
    </w:p>
    <w:p w:rsidR="009C4B52" w:rsidRPr="009661BE" w:rsidRDefault="009C4B52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ПК 5.1. Организовывать работу коллектива и поддерживать профессиональные отношения со смежными подразделениями</w:t>
      </w:r>
    </w:p>
    <w:p w:rsidR="009C4B52" w:rsidRPr="009661BE" w:rsidRDefault="009C4B52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ПК 5.2. Обеспечивать выполнение производственного задания по объему производства и качеству продукта</w:t>
      </w:r>
    </w:p>
    <w:p w:rsidR="009C4B52" w:rsidRPr="009661BE" w:rsidRDefault="009C4B52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ПК 5.3. Обеспечивать соблюдение правил охраны труда, промышленной, пожарной и экологической безопасности</w:t>
      </w:r>
    </w:p>
    <w:p w:rsidR="009C4B52" w:rsidRPr="009661BE" w:rsidRDefault="009C4B52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ПК 5.4. Составлять и оформлять технологическую документацию.</w:t>
      </w:r>
    </w:p>
    <w:p w:rsidR="009C4B52" w:rsidRPr="009661BE" w:rsidRDefault="009C4B52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6. Выполнение работ по профессии Оператор технологических установок</w:t>
      </w:r>
    </w:p>
    <w:p w:rsidR="009C4B52" w:rsidRPr="009661BE" w:rsidRDefault="009C4B52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iCs/>
          <w:color w:val="333333"/>
        </w:rPr>
      </w:pPr>
      <w:r w:rsidRPr="009661BE">
        <w:rPr>
          <w:rFonts w:ascii="Times New Roman" w:hAnsi="Times New Roman" w:cs="Times New Roman"/>
        </w:rPr>
        <w:t xml:space="preserve">ПК.6.1 </w:t>
      </w:r>
      <w:r w:rsidRPr="009661BE">
        <w:rPr>
          <w:rFonts w:ascii="Times New Roman" w:hAnsi="Times New Roman" w:cs="Times New Roman"/>
          <w:iCs/>
          <w:color w:val="333333"/>
        </w:rPr>
        <w:t>Проверка технического состояния оборудования на технологических установках по переработке газа и газового конденсата</w:t>
      </w:r>
    </w:p>
    <w:p w:rsidR="009C4B52" w:rsidRPr="009661BE" w:rsidRDefault="009C4B52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iCs/>
          <w:color w:val="333333"/>
        </w:rPr>
      </w:pPr>
      <w:r w:rsidRPr="009661BE">
        <w:rPr>
          <w:rFonts w:ascii="Times New Roman" w:hAnsi="Times New Roman" w:cs="Times New Roman"/>
        </w:rPr>
        <w:t xml:space="preserve">ПК.6.2 </w:t>
      </w:r>
      <w:r w:rsidRPr="009661BE">
        <w:rPr>
          <w:rFonts w:ascii="Times New Roman" w:hAnsi="Times New Roman" w:cs="Times New Roman"/>
          <w:iCs/>
          <w:color w:val="333333"/>
        </w:rPr>
        <w:t>Обслуживание оборудования на технологических установках по переработке газа и газового конденсата</w:t>
      </w:r>
    </w:p>
    <w:p w:rsidR="009C4B52" w:rsidRPr="009661BE" w:rsidRDefault="009C4B52" w:rsidP="009661BE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iCs/>
          <w:color w:val="333333"/>
        </w:rPr>
      </w:pPr>
      <w:r w:rsidRPr="009661BE">
        <w:rPr>
          <w:rFonts w:ascii="Times New Roman" w:hAnsi="Times New Roman" w:cs="Times New Roman"/>
          <w:iCs/>
          <w:color w:val="333333"/>
        </w:rPr>
        <w:t>ПК.6.3 Выполнение вспомогательных работ по ведению технологического процесса на технологических установках по переработке газа и газового конденсата</w:t>
      </w:r>
    </w:p>
    <w:p w:rsidR="009C4B52" w:rsidRPr="009661BE" w:rsidRDefault="007A1581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iCs/>
          <w:color w:val="333333"/>
        </w:rPr>
      </w:pPr>
      <w:r w:rsidRPr="009661BE">
        <w:rPr>
          <w:rFonts w:ascii="Times New Roman" w:hAnsi="Times New Roman" w:cs="Times New Roman"/>
          <w:iCs/>
          <w:color w:val="333333"/>
        </w:rPr>
        <w:t>ПК.6.4 Подготовка к выводу в ремонт и вводу в эксплуатацию после ремонта технологических установок по переработке газа и газового конденсата</w:t>
      </w:r>
    </w:p>
    <w:p w:rsidR="00E57E10" w:rsidRPr="009661BE" w:rsidRDefault="00763122" w:rsidP="009661BE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Программа государственной итоговой аттестации разработана в соответ</w:t>
      </w:r>
      <w:r w:rsidRPr="009661BE">
        <w:rPr>
          <w:rFonts w:ascii="Times New Roman" w:hAnsi="Times New Roman" w:cs="Times New Roman"/>
        </w:rPr>
        <w:softHyphen/>
        <w:t>ствии с</w:t>
      </w:r>
      <w:r w:rsidR="00E57E10" w:rsidRPr="009661BE">
        <w:rPr>
          <w:rFonts w:ascii="Times New Roman" w:hAnsi="Times New Roman" w:cs="Times New Roman"/>
        </w:rPr>
        <w:t xml:space="preserve">: </w:t>
      </w:r>
    </w:p>
    <w:p w:rsidR="00A36988" w:rsidRPr="009661BE" w:rsidRDefault="00A36988" w:rsidP="009661BE">
      <w:pPr>
        <w:pStyle w:val="af2"/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9661BE">
          <w:rPr>
            <w:rFonts w:ascii="Times New Roman" w:hAnsi="Times New Roman" w:cs="Times New Roman"/>
            <w:color w:val="auto"/>
          </w:rPr>
          <w:t>2012 г</w:t>
        </w:r>
      </w:smartTag>
      <w:r w:rsidRPr="009661BE">
        <w:rPr>
          <w:rFonts w:ascii="Times New Roman" w:hAnsi="Times New Roman" w:cs="Times New Roman"/>
          <w:color w:val="auto"/>
        </w:rPr>
        <w:t xml:space="preserve">. № 273-ФЗ (ред. от 25.12.2018) «Об образовании в Российской Федерации» с изменениями от 8.08.2024 года; </w:t>
      </w:r>
    </w:p>
    <w:p w:rsidR="00A36988" w:rsidRPr="009661BE" w:rsidRDefault="00A36988" w:rsidP="009661BE">
      <w:pPr>
        <w:pStyle w:val="2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" w:name="h113"/>
      <w:bookmarkEnd w:id="1"/>
      <w:r w:rsidRPr="009661B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 Приказ Министерства просвещения РФ от 24 августа 2022 г. N 762</w:t>
      </w:r>
      <w:bookmarkStart w:id="2" w:name="l2"/>
      <w:bookmarkEnd w:id="2"/>
      <w:r w:rsidRPr="009661B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от 22.12.2022 года.</w:t>
      </w:r>
    </w:p>
    <w:p w:rsidR="00A36988" w:rsidRPr="009661BE" w:rsidRDefault="00A36988" w:rsidP="009661BE">
      <w:pPr>
        <w:pStyle w:val="af2"/>
        <w:tabs>
          <w:tab w:val="left" w:pos="993"/>
          <w:tab w:val="left" w:pos="1817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>- Приказ Министерства просвещения РФ от 8 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образования», с изменениями от 22.11.2024 года.</w:t>
      </w:r>
    </w:p>
    <w:p w:rsidR="00AA145A" w:rsidRPr="009661BE" w:rsidRDefault="00763122" w:rsidP="009661BE">
      <w:pPr>
        <w:pStyle w:val="af2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  <w:color w:val="auto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="00AA145A" w:rsidRPr="009661BE">
        <w:rPr>
          <w:rFonts w:ascii="Times New Roman" w:hAnsi="Times New Roman" w:cs="Times New Roman"/>
        </w:rPr>
        <w:t>18.02.09 Переработка нефти и газа, утвержденного п</w:t>
      </w:r>
      <w:r w:rsidR="00AA145A" w:rsidRPr="009661BE">
        <w:rPr>
          <w:rFonts w:ascii="Times New Roman" w:hAnsi="Times New Roman" w:cs="Times New Roman"/>
          <w:bCs/>
        </w:rPr>
        <w:t>риказом Минобрнауки России от 17.11.2020 № 646 (зарегистрировано в Минюсте России 14.12.2020, регистрационный № 61451).</w:t>
      </w:r>
    </w:p>
    <w:p w:rsidR="00FA315F" w:rsidRPr="009661BE" w:rsidRDefault="00FA315F" w:rsidP="009661BE">
      <w:pPr>
        <w:tabs>
          <w:tab w:val="left" w:pos="993"/>
          <w:tab w:val="left" w:pos="1817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- </w:t>
      </w:r>
      <w:r w:rsidRPr="009661BE">
        <w:rPr>
          <w:rFonts w:ascii="Times New Roman" w:hAnsi="Times New Roman" w:cs="Times New Roman"/>
          <w:bCs/>
          <w:color w:val="auto"/>
        </w:rPr>
        <w:t>нормативные локальные акты ГАПОУ «Оренбургский государственный колледж».</w:t>
      </w:r>
    </w:p>
    <w:p w:rsidR="00DE55D1" w:rsidRPr="009661BE" w:rsidRDefault="00960DC7" w:rsidP="009661BE">
      <w:pPr>
        <w:pStyle w:val="ab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  <w:color w:val="auto"/>
        </w:rPr>
        <w:t xml:space="preserve"> </w:t>
      </w:r>
      <w:r w:rsidR="00D156EF" w:rsidRPr="009661BE">
        <w:rPr>
          <w:rFonts w:ascii="Times New Roman" w:hAnsi="Times New Roman" w:cs="Times New Roman"/>
          <w:color w:val="auto"/>
        </w:rPr>
        <w:t>К государственной итоговой аттестации допускаю</w:t>
      </w:r>
      <w:r w:rsidR="00D156EF" w:rsidRPr="009661BE">
        <w:rPr>
          <w:rFonts w:ascii="Times New Roman" w:hAnsi="Times New Roman" w:cs="Times New Roman"/>
        </w:rPr>
        <w:t>тся выпускники, не имеющие академической задолженности и в полном объеме выполнившие учебный план или индивидуальный учебный план по осваиваемой образовательной программе сред</w:t>
      </w:r>
      <w:r w:rsidR="00D156EF" w:rsidRPr="009661BE">
        <w:rPr>
          <w:rFonts w:ascii="Times New Roman" w:hAnsi="Times New Roman" w:cs="Times New Roman"/>
        </w:rPr>
        <w:softHyphen/>
        <w:t>него профессионального образования.</w:t>
      </w:r>
    </w:p>
    <w:p w:rsidR="00DE55D1" w:rsidRDefault="00D156EF" w:rsidP="009F699B">
      <w:pPr>
        <w:pStyle w:val="ab"/>
        <w:numPr>
          <w:ilvl w:val="0"/>
          <w:numId w:val="20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lastRenderedPageBreak/>
        <w:t xml:space="preserve">Форма </w:t>
      </w:r>
      <w:r w:rsidR="00BE587F" w:rsidRPr="009661BE">
        <w:rPr>
          <w:rFonts w:ascii="Times New Roman" w:hAnsi="Times New Roman" w:cs="Times New Roman"/>
          <w:b/>
        </w:rPr>
        <w:t>г</w:t>
      </w:r>
      <w:r w:rsidRPr="009661BE">
        <w:rPr>
          <w:rFonts w:ascii="Times New Roman" w:hAnsi="Times New Roman" w:cs="Times New Roman"/>
          <w:b/>
        </w:rPr>
        <w:t>осударственной итоговой аттестации</w:t>
      </w:r>
    </w:p>
    <w:p w:rsidR="009F699B" w:rsidRPr="009661BE" w:rsidRDefault="009F699B" w:rsidP="009F699B">
      <w:pPr>
        <w:pStyle w:val="ab"/>
        <w:spacing w:line="276" w:lineRule="auto"/>
        <w:ind w:left="927"/>
        <w:rPr>
          <w:rFonts w:ascii="Times New Roman" w:hAnsi="Times New Roman" w:cs="Times New Roman"/>
          <w:b/>
        </w:rPr>
      </w:pPr>
    </w:p>
    <w:p w:rsidR="00D71FD8" w:rsidRPr="009661BE" w:rsidRDefault="00D71FD8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Государственная итоговая аттестация проводится в форме защиты выпускной квалификационной работы, которая выполняется в виде дипломной работы  и демонстрационного экзамена.</w:t>
      </w:r>
    </w:p>
    <w:p w:rsidR="00DE55D1" w:rsidRPr="009661BE" w:rsidRDefault="00D71FD8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Дипломная работа направлена на </w:t>
      </w:r>
      <w:r w:rsidR="00D156EF" w:rsidRPr="009661BE">
        <w:rPr>
          <w:rFonts w:ascii="Times New Roman" w:hAnsi="Times New Roman" w:cs="Times New Roman"/>
        </w:rPr>
        <w:t xml:space="preserve"> систематизации и закре</w:t>
      </w:r>
      <w:r w:rsidR="00D156EF" w:rsidRPr="009661BE">
        <w:rPr>
          <w:rFonts w:ascii="Times New Roman" w:hAnsi="Times New Roman" w:cs="Times New Roman"/>
        </w:rPr>
        <w:softHyphen/>
        <w:t>плению знаний выпускника по специальности</w:t>
      </w:r>
      <w:r w:rsidRPr="009661BE">
        <w:rPr>
          <w:rFonts w:ascii="Times New Roman" w:hAnsi="Times New Roman" w:cs="Times New Roman"/>
        </w:rPr>
        <w:t>,</w:t>
      </w:r>
      <w:r w:rsidR="00D156EF" w:rsidRPr="009661BE">
        <w:rPr>
          <w:rFonts w:ascii="Times New Roman" w:hAnsi="Times New Roman" w:cs="Times New Roman"/>
        </w:rPr>
        <w:t xml:space="preserve"> а также </w:t>
      </w:r>
      <w:r w:rsidR="007E1611" w:rsidRPr="009661BE">
        <w:rPr>
          <w:rFonts w:ascii="Times New Roman" w:hAnsi="Times New Roman" w:cs="Times New Roman"/>
        </w:rPr>
        <w:t xml:space="preserve">определение готовности </w:t>
      </w:r>
      <w:r w:rsidR="00D156EF" w:rsidRPr="009661BE">
        <w:rPr>
          <w:rFonts w:ascii="Times New Roman" w:hAnsi="Times New Roman" w:cs="Times New Roman"/>
        </w:rPr>
        <w:t xml:space="preserve"> </w:t>
      </w:r>
      <w:r w:rsidR="007E1611" w:rsidRPr="009661BE">
        <w:rPr>
          <w:rFonts w:ascii="Times New Roman" w:hAnsi="Times New Roman" w:cs="Times New Roman"/>
        </w:rPr>
        <w:t>выпускника к самостоятельной профессиональной деятельности</w:t>
      </w:r>
      <w:r w:rsidR="00D156EF" w:rsidRPr="009661BE">
        <w:rPr>
          <w:rFonts w:ascii="Times New Roman" w:hAnsi="Times New Roman" w:cs="Times New Roman"/>
        </w:rPr>
        <w:t>.</w:t>
      </w:r>
      <w:r w:rsidR="007E1611" w:rsidRPr="009661BE">
        <w:rPr>
          <w:rFonts w:ascii="Times New Roman" w:hAnsi="Times New Roman" w:cs="Times New Roman"/>
        </w:rPr>
        <w:t xml:space="preserve"> Дипломная работа предполагает самостоятельную подготовку (написание) выпускником работы,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0862C2" w:rsidRPr="009661BE" w:rsidRDefault="00D156EF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</w:rPr>
        <w:t>Выпускная квалификационная работа по образовательной программе</w:t>
      </w:r>
      <w:r w:rsidR="00960DC7" w:rsidRPr="009661BE">
        <w:rPr>
          <w:rFonts w:ascii="Times New Roman" w:hAnsi="Times New Roman" w:cs="Times New Roman"/>
        </w:rPr>
        <w:t xml:space="preserve"> </w:t>
      </w:r>
      <w:r w:rsidR="0069436A" w:rsidRPr="009661BE">
        <w:rPr>
          <w:rFonts w:ascii="Times New Roman" w:hAnsi="Times New Roman" w:cs="Times New Roman"/>
          <w:color w:val="auto"/>
        </w:rPr>
        <w:t xml:space="preserve">по специальности </w:t>
      </w:r>
      <w:r w:rsidR="00553629" w:rsidRPr="009661BE">
        <w:rPr>
          <w:rFonts w:ascii="Times New Roman" w:hAnsi="Times New Roman" w:cs="Times New Roman"/>
        </w:rPr>
        <w:t>18.02.09 Переработка нефти и газа</w:t>
      </w:r>
      <w:r w:rsidRPr="009661BE">
        <w:rPr>
          <w:rStyle w:val="46pt0pt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9661BE">
        <w:rPr>
          <w:rStyle w:val="4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выполняется в виде </w:t>
      </w:r>
      <w:r w:rsidRPr="009661BE">
        <w:rPr>
          <w:rFonts w:ascii="Times New Roman" w:hAnsi="Times New Roman" w:cs="Times New Roman"/>
          <w:color w:val="auto"/>
        </w:rPr>
        <w:t>дипломно</w:t>
      </w:r>
      <w:r w:rsidR="00C02848" w:rsidRPr="009661BE">
        <w:rPr>
          <w:rFonts w:ascii="Times New Roman" w:hAnsi="Times New Roman" w:cs="Times New Roman"/>
          <w:color w:val="auto"/>
        </w:rPr>
        <w:t>й</w:t>
      </w:r>
      <w:r w:rsidRPr="009661BE">
        <w:rPr>
          <w:rFonts w:ascii="Times New Roman" w:hAnsi="Times New Roman" w:cs="Times New Roman"/>
          <w:color w:val="auto"/>
        </w:rPr>
        <w:t xml:space="preserve"> </w:t>
      </w:r>
      <w:r w:rsidR="00C02848" w:rsidRPr="009661BE">
        <w:rPr>
          <w:rFonts w:ascii="Times New Roman" w:hAnsi="Times New Roman" w:cs="Times New Roman"/>
          <w:color w:val="auto"/>
        </w:rPr>
        <w:t>работы</w:t>
      </w:r>
      <w:r w:rsidR="0069436A" w:rsidRPr="009661BE">
        <w:rPr>
          <w:rFonts w:ascii="Times New Roman" w:hAnsi="Times New Roman" w:cs="Times New Roman"/>
          <w:color w:val="auto"/>
        </w:rPr>
        <w:t>.</w:t>
      </w:r>
    </w:p>
    <w:p w:rsidR="00FE3DC9" w:rsidRPr="009661BE" w:rsidRDefault="00FE3DC9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661BE">
        <w:rPr>
          <w:rFonts w:ascii="Times New Roman" w:hAnsi="Times New Roman" w:cs="Times New Roman"/>
          <w:shd w:val="clear" w:color="auto" w:fill="FFFFFF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DE55D1" w:rsidRPr="009661BE" w:rsidRDefault="00FE3DC9" w:rsidP="009661BE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FF0000"/>
        </w:rPr>
      </w:pPr>
      <w:r w:rsidRPr="009661BE">
        <w:rPr>
          <w:color w:val="000000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</w:t>
      </w:r>
      <w:r w:rsidR="009476CF" w:rsidRPr="009661BE">
        <w:rPr>
          <w:color w:val="000000"/>
        </w:rPr>
        <w:t>.</w:t>
      </w:r>
      <w:r w:rsidR="00D156EF" w:rsidRPr="009661BE">
        <w:tab/>
      </w:r>
    </w:p>
    <w:p w:rsidR="00960DC7" w:rsidRPr="009661BE" w:rsidRDefault="00960DC7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4A3B35" w:rsidRPr="009661BE" w:rsidRDefault="00D92185" w:rsidP="009F699B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 xml:space="preserve">3. </w:t>
      </w:r>
      <w:r w:rsidR="004A3B35" w:rsidRPr="009661BE">
        <w:rPr>
          <w:rFonts w:ascii="Times New Roman" w:hAnsi="Times New Roman" w:cs="Times New Roman"/>
          <w:b/>
        </w:rPr>
        <w:t>Объем времени на подготовку и проведение</w:t>
      </w:r>
    </w:p>
    <w:p w:rsidR="004A3B35" w:rsidRPr="009661BE" w:rsidRDefault="004A3B35" w:rsidP="009F699B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государственной итоговой аттестации, сроки проведения</w:t>
      </w:r>
    </w:p>
    <w:p w:rsidR="004A3B35" w:rsidRPr="009661BE" w:rsidRDefault="004A3B35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F36E2" w:rsidRPr="009661BE" w:rsidRDefault="004A3B35" w:rsidP="009661BE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Федеральным государственным образовательным стандартом по специальности среднего профессионального образования </w:t>
      </w:r>
      <w:r w:rsidR="0032301D" w:rsidRPr="009661BE">
        <w:rPr>
          <w:rFonts w:ascii="Times New Roman" w:hAnsi="Times New Roman" w:cs="Times New Roman"/>
        </w:rPr>
        <w:t>18.02.09 Переработка нефти и газа</w:t>
      </w:r>
      <w:r w:rsidR="00E57E10" w:rsidRPr="009661BE">
        <w:rPr>
          <w:rFonts w:ascii="Times New Roman" w:hAnsi="Times New Roman" w:cs="Times New Roman"/>
        </w:rPr>
        <w:t xml:space="preserve">, </w:t>
      </w:r>
      <w:r w:rsidR="002A69BC" w:rsidRPr="009661BE">
        <w:rPr>
          <w:rFonts w:ascii="Times New Roman" w:hAnsi="Times New Roman" w:cs="Times New Roman"/>
        </w:rPr>
        <w:t>утвержденного п</w:t>
      </w:r>
      <w:r w:rsidR="002A69BC" w:rsidRPr="009661BE">
        <w:rPr>
          <w:rFonts w:ascii="Times New Roman" w:hAnsi="Times New Roman" w:cs="Times New Roman"/>
          <w:bCs/>
        </w:rPr>
        <w:t>риказом Минобрнауки России от 17.11.2020 № 646</w:t>
      </w:r>
      <w:r w:rsidRPr="009661BE">
        <w:rPr>
          <w:rFonts w:ascii="Times New Roman" w:hAnsi="Times New Roman" w:cs="Times New Roman"/>
        </w:rPr>
        <w:t>, рабочим учеб</w:t>
      </w:r>
      <w:r w:rsidRPr="009661BE">
        <w:rPr>
          <w:rFonts w:ascii="Times New Roman" w:hAnsi="Times New Roman" w:cs="Times New Roman"/>
        </w:rPr>
        <w:softHyphen/>
        <w:t>ным планом и календарным учебным графиком отведено на подготовку и проведение государственной итоговой аттестации 6 недель.</w:t>
      </w:r>
    </w:p>
    <w:p w:rsidR="004A3B35" w:rsidRPr="009661BE" w:rsidRDefault="00AD220B" w:rsidP="009661BE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Согласно</w:t>
      </w:r>
      <w:r w:rsidR="00DA538A" w:rsidRPr="009661BE">
        <w:rPr>
          <w:rFonts w:ascii="Times New Roman" w:hAnsi="Times New Roman" w:cs="Times New Roman"/>
        </w:rPr>
        <w:t xml:space="preserve"> </w:t>
      </w:r>
      <w:r w:rsidR="004A3B35" w:rsidRPr="009661BE">
        <w:rPr>
          <w:rFonts w:ascii="Times New Roman" w:hAnsi="Times New Roman" w:cs="Times New Roman"/>
        </w:rPr>
        <w:t>календарн</w:t>
      </w:r>
      <w:r w:rsidRPr="009661BE">
        <w:rPr>
          <w:rFonts w:ascii="Times New Roman" w:hAnsi="Times New Roman" w:cs="Times New Roman"/>
        </w:rPr>
        <w:t>ого учебного</w:t>
      </w:r>
      <w:r w:rsidR="004A3B35" w:rsidRPr="009661BE">
        <w:rPr>
          <w:rFonts w:ascii="Times New Roman" w:hAnsi="Times New Roman" w:cs="Times New Roman"/>
        </w:rPr>
        <w:t xml:space="preserve"> </w:t>
      </w:r>
      <w:r w:rsidRPr="009661BE">
        <w:rPr>
          <w:rFonts w:ascii="Times New Roman" w:hAnsi="Times New Roman" w:cs="Times New Roman"/>
        </w:rPr>
        <w:t>графика</w:t>
      </w:r>
      <w:r w:rsidR="004A3B35" w:rsidRPr="009661BE">
        <w:rPr>
          <w:rFonts w:ascii="Times New Roman" w:hAnsi="Times New Roman" w:cs="Times New Roman"/>
        </w:rPr>
        <w:t xml:space="preserve"> на 20</w:t>
      </w:r>
      <w:r w:rsidR="00ED316E" w:rsidRPr="009661BE">
        <w:rPr>
          <w:rFonts w:ascii="Times New Roman" w:hAnsi="Times New Roman" w:cs="Times New Roman"/>
        </w:rPr>
        <w:t>2</w:t>
      </w:r>
      <w:r w:rsidR="00FE3DC9" w:rsidRPr="009661BE">
        <w:rPr>
          <w:rFonts w:ascii="Times New Roman" w:hAnsi="Times New Roman" w:cs="Times New Roman"/>
        </w:rPr>
        <w:t>4</w:t>
      </w:r>
      <w:r w:rsidR="004A3B35" w:rsidRPr="009661BE">
        <w:rPr>
          <w:rFonts w:ascii="Times New Roman" w:hAnsi="Times New Roman" w:cs="Times New Roman"/>
        </w:rPr>
        <w:t>/20</w:t>
      </w:r>
      <w:r w:rsidR="00421715" w:rsidRPr="009661BE">
        <w:rPr>
          <w:rFonts w:ascii="Times New Roman" w:hAnsi="Times New Roman" w:cs="Times New Roman"/>
        </w:rPr>
        <w:t>2</w:t>
      </w:r>
      <w:r w:rsidR="00FE3DC9" w:rsidRPr="009661BE">
        <w:rPr>
          <w:rFonts w:ascii="Times New Roman" w:hAnsi="Times New Roman" w:cs="Times New Roman"/>
        </w:rPr>
        <w:t>5</w:t>
      </w:r>
      <w:r w:rsidR="00AB63CD" w:rsidRPr="009661BE">
        <w:rPr>
          <w:rFonts w:ascii="Times New Roman" w:hAnsi="Times New Roman" w:cs="Times New Roman"/>
        </w:rPr>
        <w:t xml:space="preserve"> </w:t>
      </w:r>
      <w:r w:rsidR="004A3B35" w:rsidRPr="009661BE">
        <w:rPr>
          <w:rFonts w:ascii="Times New Roman" w:hAnsi="Times New Roman" w:cs="Times New Roman"/>
        </w:rPr>
        <w:t>учебный год</w:t>
      </w:r>
      <w:r w:rsidRPr="009661BE">
        <w:rPr>
          <w:rFonts w:ascii="Times New Roman" w:hAnsi="Times New Roman" w:cs="Times New Roman"/>
        </w:rPr>
        <w:t xml:space="preserve"> ГИА</w:t>
      </w:r>
      <w:r w:rsidR="004A3B35" w:rsidRPr="009661BE">
        <w:rPr>
          <w:rFonts w:ascii="Times New Roman" w:hAnsi="Times New Roman" w:cs="Times New Roman"/>
        </w:rPr>
        <w:t xml:space="preserve"> </w:t>
      </w:r>
      <w:r w:rsidRPr="009661BE">
        <w:rPr>
          <w:rFonts w:ascii="Times New Roman" w:hAnsi="Times New Roman" w:cs="Times New Roman"/>
        </w:rPr>
        <w:t xml:space="preserve">пройдет </w:t>
      </w:r>
      <w:r w:rsidR="004A3B35" w:rsidRPr="009661BE">
        <w:rPr>
          <w:rFonts w:ascii="Times New Roman" w:hAnsi="Times New Roman" w:cs="Times New Roman"/>
        </w:rPr>
        <w:t>с 1</w:t>
      </w:r>
      <w:r w:rsidRPr="009661BE">
        <w:rPr>
          <w:rFonts w:ascii="Times New Roman" w:hAnsi="Times New Roman" w:cs="Times New Roman"/>
        </w:rPr>
        <w:t>8 мая</w:t>
      </w:r>
      <w:r w:rsidR="00CB4730" w:rsidRPr="009661BE">
        <w:rPr>
          <w:rFonts w:ascii="Times New Roman" w:hAnsi="Times New Roman" w:cs="Times New Roman"/>
        </w:rPr>
        <w:t xml:space="preserve"> </w:t>
      </w:r>
      <w:r w:rsidR="004A3B35" w:rsidRPr="009661BE">
        <w:rPr>
          <w:rFonts w:ascii="Times New Roman" w:hAnsi="Times New Roman" w:cs="Times New Roman"/>
        </w:rPr>
        <w:t>по 28</w:t>
      </w:r>
      <w:r w:rsidR="009476CF" w:rsidRPr="009661BE">
        <w:rPr>
          <w:rFonts w:ascii="Times New Roman" w:hAnsi="Times New Roman" w:cs="Times New Roman"/>
        </w:rPr>
        <w:t xml:space="preserve"> </w:t>
      </w:r>
      <w:r w:rsidR="004A3B35" w:rsidRPr="009661BE">
        <w:rPr>
          <w:rFonts w:ascii="Times New Roman" w:hAnsi="Times New Roman" w:cs="Times New Roman"/>
        </w:rPr>
        <w:t>июня</w:t>
      </w:r>
      <w:r w:rsidRPr="009661BE">
        <w:rPr>
          <w:rFonts w:ascii="Times New Roman" w:hAnsi="Times New Roman" w:cs="Times New Roman"/>
        </w:rPr>
        <w:t xml:space="preserve"> </w:t>
      </w:r>
      <w:r w:rsidR="004A3B35" w:rsidRPr="009661BE">
        <w:rPr>
          <w:rFonts w:ascii="Times New Roman" w:hAnsi="Times New Roman" w:cs="Times New Roman"/>
        </w:rPr>
        <w:t>20</w:t>
      </w:r>
      <w:r w:rsidR="007F7B32" w:rsidRPr="009661BE">
        <w:rPr>
          <w:rFonts w:ascii="Times New Roman" w:hAnsi="Times New Roman" w:cs="Times New Roman"/>
        </w:rPr>
        <w:t>2</w:t>
      </w:r>
      <w:r w:rsidR="00FE3DC9" w:rsidRPr="009661BE">
        <w:rPr>
          <w:rFonts w:ascii="Times New Roman" w:hAnsi="Times New Roman" w:cs="Times New Roman"/>
        </w:rPr>
        <w:t>5</w:t>
      </w:r>
      <w:r w:rsidR="009476CF" w:rsidRPr="009661BE">
        <w:rPr>
          <w:rFonts w:ascii="Times New Roman" w:hAnsi="Times New Roman" w:cs="Times New Roman"/>
        </w:rPr>
        <w:t xml:space="preserve"> </w:t>
      </w:r>
      <w:r w:rsidR="004A3B35" w:rsidRPr="009661BE">
        <w:rPr>
          <w:rFonts w:ascii="Times New Roman" w:hAnsi="Times New Roman" w:cs="Times New Roman"/>
        </w:rPr>
        <w:t>г.</w:t>
      </w:r>
      <w:r w:rsidRPr="009661BE">
        <w:rPr>
          <w:rFonts w:ascii="Times New Roman" w:hAnsi="Times New Roman" w:cs="Times New Roman"/>
        </w:rPr>
        <w:t xml:space="preserve"> </w:t>
      </w:r>
    </w:p>
    <w:p w:rsidR="00763122" w:rsidRPr="009661BE" w:rsidRDefault="00763122" w:rsidP="009661BE">
      <w:pPr>
        <w:pStyle w:val="1"/>
        <w:spacing w:line="276" w:lineRule="auto"/>
        <w:jc w:val="both"/>
        <w:rPr>
          <w:sz w:val="24"/>
          <w:szCs w:val="24"/>
        </w:rPr>
      </w:pPr>
    </w:p>
    <w:p w:rsidR="00083F6C" w:rsidRPr="009661BE" w:rsidRDefault="00083F6C" w:rsidP="009661BE">
      <w:pPr>
        <w:pStyle w:val="ab"/>
        <w:spacing w:line="276" w:lineRule="auto"/>
        <w:jc w:val="both"/>
        <w:rPr>
          <w:rFonts w:ascii="Times New Roman" w:hAnsi="Times New Roman" w:cs="Times New Roman"/>
          <w:b/>
        </w:rPr>
      </w:pPr>
    </w:p>
    <w:p w:rsidR="00DE55D1" w:rsidRPr="009661BE" w:rsidRDefault="00D92185" w:rsidP="009F699B">
      <w:pPr>
        <w:pStyle w:val="ab"/>
        <w:spacing w:line="276" w:lineRule="auto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 xml:space="preserve">4.  </w:t>
      </w:r>
      <w:r w:rsidR="00960DC7" w:rsidRPr="009661BE">
        <w:rPr>
          <w:rFonts w:ascii="Times New Roman" w:hAnsi="Times New Roman" w:cs="Times New Roman"/>
          <w:b/>
        </w:rPr>
        <w:t xml:space="preserve"> </w:t>
      </w:r>
      <w:r w:rsidR="00A93CAA" w:rsidRPr="009661BE">
        <w:rPr>
          <w:rFonts w:ascii="Times New Roman" w:hAnsi="Times New Roman" w:cs="Times New Roman"/>
          <w:b/>
        </w:rPr>
        <w:t>П</w:t>
      </w:r>
      <w:r w:rsidR="00D156EF" w:rsidRPr="009661BE">
        <w:rPr>
          <w:rFonts w:ascii="Times New Roman" w:hAnsi="Times New Roman" w:cs="Times New Roman"/>
          <w:b/>
        </w:rPr>
        <w:t>одготовк</w:t>
      </w:r>
      <w:r w:rsidR="001F19B3" w:rsidRPr="009661BE">
        <w:rPr>
          <w:rFonts w:ascii="Times New Roman" w:hAnsi="Times New Roman" w:cs="Times New Roman"/>
          <w:b/>
        </w:rPr>
        <w:t>а</w:t>
      </w:r>
      <w:r w:rsidR="00D156EF" w:rsidRPr="009661BE">
        <w:rPr>
          <w:rFonts w:ascii="Times New Roman" w:hAnsi="Times New Roman" w:cs="Times New Roman"/>
          <w:b/>
        </w:rPr>
        <w:t xml:space="preserve"> и проведени</w:t>
      </w:r>
      <w:r w:rsidR="001F19B3" w:rsidRPr="009661BE">
        <w:rPr>
          <w:rFonts w:ascii="Times New Roman" w:hAnsi="Times New Roman" w:cs="Times New Roman"/>
          <w:b/>
        </w:rPr>
        <w:t>е</w:t>
      </w:r>
      <w:r w:rsidR="00215E5F">
        <w:rPr>
          <w:rFonts w:ascii="Times New Roman" w:hAnsi="Times New Roman" w:cs="Times New Roman"/>
          <w:b/>
        </w:rPr>
        <w:t xml:space="preserve"> </w:t>
      </w:r>
      <w:r w:rsidR="00D156EF" w:rsidRPr="009661BE">
        <w:rPr>
          <w:rFonts w:ascii="Times New Roman" w:hAnsi="Times New Roman" w:cs="Times New Roman"/>
          <w:b/>
        </w:rPr>
        <w:t>государственной итоговой аттестации</w:t>
      </w:r>
    </w:p>
    <w:p w:rsidR="00CB4730" w:rsidRPr="009661BE" w:rsidRDefault="00CB4730" w:rsidP="009661BE">
      <w:pPr>
        <w:pStyle w:val="ab"/>
        <w:spacing w:line="276" w:lineRule="auto"/>
        <w:jc w:val="both"/>
        <w:rPr>
          <w:rFonts w:ascii="Times New Roman" w:hAnsi="Times New Roman" w:cs="Times New Roman"/>
        </w:rPr>
      </w:pPr>
    </w:p>
    <w:p w:rsidR="00CB4730" w:rsidRPr="009661BE" w:rsidRDefault="00CB4730" w:rsidP="009F699B">
      <w:pPr>
        <w:pStyle w:val="ab"/>
        <w:spacing w:line="276" w:lineRule="auto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4.1 Подготовка проведени</w:t>
      </w:r>
      <w:r w:rsidR="00210FAF" w:rsidRPr="009661BE">
        <w:rPr>
          <w:rFonts w:ascii="Times New Roman" w:hAnsi="Times New Roman" w:cs="Times New Roman"/>
          <w:b/>
        </w:rPr>
        <w:t>я</w:t>
      </w:r>
      <w:r w:rsidRPr="009661BE">
        <w:rPr>
          <w:rFonts w:ascii="Times New Roman" w:hAnsi="Times New Roman" w:cs="Times New Roman"/>
          <w:b/>
        </w:rPr>
        <w:t xml:space="preserve"> государственной итоговой аттестации</w:t>
      </w:r>
    </w:p>
    <w:p w:rsidR="00CB4730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E1A67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</w:rPr>
        <w:t xml:space="preserve">В целях определения соответствия результатов освоения выпускниками </w:t>
      </w:r>
      <w:r w:rsidR="00210FAF" w:rsidRPr="009661BE">
        <w:rPr>
          <w:rFonts w:ascii="Times New Roman" w:hAnsi="Times New Roman" w:cs="Times New Roman"/>
        </w:rPr>
        <w:t xml:space="preserve">специальности </w:t>
      </w:r>
      <w:r w:rsidR="00572BEE" w:rsidRPr="009661BE">
        <w:rPr>
          <w:rFonts w:ascii="Times New Roman" w:hAnsi="Times New Roman" w:cs="Times New Roman"/>
        </w:rPr>
        <w:t>18.02.09 Переработка нефти и газа</w:t>
      </w:r>
      <w:r w:rsidRPr="009661BE">
        <w:rPr>
          <w:rFonts w:ascii="Times New Roman" w:hAnsi="Times New Roman" w:cs="Times New Roman"/>
        </w:rPr>
        <w:t xml:space="preserve"> соответствующим требованиям ФГОС СПО ГИА проводится государственн</w:t>
      </w:r>
      <w:r w:rsidR="00210FAF" w:rsidRPr="009661BE">
        <w:rPr>
          <w:rFonts w:ascii="Times New Roman" w:hAnsi="Times New Roman" w:cs="Times New Roman"/>
        </w:rPr>
        <w:t>ой</w:t>
      </w:r>
      <w:r w:rsidRPr="009661BE">
        <w:rPr>
          <w:rFonts w:ascii="Times New Roman" w:hAnsi="Times New Roman" w:cs="Times New Roman"/>
        </w:rPr>
        <w:t xml:space="preserve"> экзаменационн</w:t>
      </w:r>
      <w:r w:rsidR="00210FAF" w:rsidRPr="009661BE">
        <w:rPr>
          <w:rFonts w:ascii="Times New Roman" w:hAnsi="Times New Roman" w:cs="Times New Roman"/>
        </w:rPr>
        <w:t>ой</w:t>
      </w:r>
      <w:r w:rsidRPr="009661BE">
        <w:rPr>
          <w:rFonts w:ascii="Times New Roman" w:hAnsi="Times New Roman" w:cs="Times New Roman"/>
        </w:rPr>
        <w:t xml:space="preserve">  комисси</w:t>
      </w:r>
      <w:r w:rsidR="00210FAF" w:rsidRPr="009661BE">
        <w:rPr>
          <w:rFonts w:ascii="Times New Roman" w:hAnsi="Times New Roman" w:cs="Times New Roman"/>
        </w:rPr>
        <w:t>ей</w:t>
      </w:r>
      <w:r w:rsidRPr="009661BE">
        <w:rPr>
          <w:rFonts w:ascii="Times New Roman" w:hAnsi="Times New Roman" w:cs="Times New Roman"/>
        </w:rPr>
        <w:t xml:space="preserve"> (далее - ГЭК)</w:t>
      </w:r>
      <w:r w:rsidR="001F19B3" w:rsidRPr="009661BE">
        <w:rPr>
          <w:rFonts w:ascii="Times New Roman" w:hAnsi="Times New Roman" w:cs="Times New Roman"/>
        </w:rPr>
        <w:t>.</w:t>
      </w:r>
    </w:p>
    <w:p w:rsidR="00210FAF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ГЭК формируется из числ</w:t>
      </w:r>
      <w:r w:rsidR="00210FAF" w:rsidRPr="009661BE">
        <w:rPr>
          <w:rFonts w:ascii="Times New Roman" w:hAnsi="Times New Roman" w:cs="Times New Roman"/>
        </w:rPr>
        <w:t>а</w:t>
      </w:r>
      <w:r w:rsidRPr="009661BE">
        <w:rPr>
          <w:rFonts w:ascii="Times New Roman" w:hAnsi="Times New Roman" w:cs="Times New Roman"/>
        </w:rPr>
        <w:t xml:space="preserve">: </w:t>
      </w:r>
    </w:p>
    <w:p w:rsidR="00210FAF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педагогических работников; </w:t>
      </w:r>
    </w:p>
    <w:p w:rsidR="00210FAF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представителей организаций-партнеров, направление деятельности которых соответствует области профессиональной деятельности, </w:t>
      </w:r>
      <w:r w:rsidR="007C067D" w:rsidRPr="009661BE">
        <w:rPr>
          <w:rFonts w:ascii="Times New Roman" w:hAnsi="Times New Roman" w:cs="Times New Roman"/>
        </w:rPr>
        <w:t>к которой готовятся выпускники.</w:t>
      </w:r>
    </w:p>
    <w:p w:rsidR="001F19B3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При проведении демонстрационного экзамена в составе ГЭК создается экспертная группа из числа</w:t>
      </w:r>
      <w:r w:rsidR="00D47629" w:rsidRPr="009661BE">
        <w:rPr>
          <w:rFonts w:ascii="Times New Roman" w:hAnsi="Times New Roman" w:cs="Times New Roman"/>
        </w:rPr>
        <w:t xml:space="preserve"> лиц, приглашенных из сторонних организаций и обладающих профессиональными навыками, знаниями и опытом в сфере соответствующей  специальности</w:t>
      </w:r>
      <w:r w:rsidRPr="009661BE">
        <w:rPr>
          <w:rFonts w:ascii="Times New Roman" w:hAnsi="Times New Roman" w:cs="Times New Roman"/>
        </w:rPr>
        <w:t xml:space="preserve"> (далее - экспертная группа</w:t>
      </w:r>
      <w:r w:rsidR="00D47629" w:rsidRPr="009661BE">
        <w:rPr>
          <w:rFonts w:ascii="Times New Roman" w:hAnsi="Times New Roman" w:cs="Times New Roman"/>
        </w:rPr>
        <w:t>, эксперты</w:t>
      </w:r>
      <w:r w:rsidRPr="009661BE">
        <w:rPr>
          <w:rFonts w:ascii="Times New Roman" w:hAnsi="Times New Roman" w:cs="Times New Roman"/>
        </w:rPr>
        <w:t xml:space="preserve">). </w:t>
      </w:r>
    </w:p>
    <w:p w:rsidR="00083F6C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lastRenderedPageBreak/>
        <w:t xml:space="preserve">Состав ГЭК утверждается приказом </w:t>
      </w:r>
      <w:r w:rsidR="00210FAF" w:rsidRPr="009661BE">
        <w:rPr>
          <w:rFonts w:ascii="Times New Roman" w:hAnsi="Times New Roman" w:cs="Times New Roman"/>
        </w:rPr>
        <w:t>директора колледжа</w:t>
      </w:r>
      <w:r w:rsidRPr="009661BE">
        <w:rPr>
          <w:rFonts w:ascii="Times New Roman" w:hAnsi="Times New Roman" w:cs="Times New Roman"/>
        </w:rPr>
        <w:t xml:space="preserve"> и действует в течение одного календарного года.</w:t>
      </w:r>
    </w:p>
    <w:p w:rsidR="00572BEE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 В состав ГЭК входят</w:t>
      </w:r>
      <w:r w:rsidR="001F19B3" w:rsidRPr="009661BE">
        <w:rPr>
          <w:rFonts w:ascii="Times New Roman" w:hAnsi="Times New Roman" w:cs="Times New Roman"/>
        </w:rPr>
        <w:t>:</w:t>
      </w:r>
      <w:r w:rsidRPr="009661BE">
        <w:rPr>
          <w:rFonts w:ascii="Times New Roman" w:hAnsi="Times New Roman" w:cs="Times New Roman"/>
        </w:rPr>
        <w:t xml:space="preserve"> председатель, заместитель председателя и члены ГЭК. </w:t>
      </w:r>
    </w:p>
    <w:p w:rsidR="00083F6C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ГЭК возглавляет председатель, который организует и контролирует деятельность ГЭК, обеспечивает единство требований, предъявляемых к выпускникам. </w:t>
      </w:r>
    </w:p>
    <w:p w:rsidR="00CB4730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Председатель ГЭК утверждается не позднее 20 декабря текущего года на следующий календарный год (с 1 января по 31 декабря) </w:t>
      </w:r>
      <w:r w:rsidR="00210FAF" w:rsidRPr="009661BE">
        <w:rPr>
          <w:rFonts w:ascii="Times New Roman" w:hAnsi="Times New Roman" w:cs="Times New Roman"/>
        </w:rPr>
        <w:t>приказом министерства образования Оренбургской области</w:t>
      </w:r>
      <w:r w:rsidRPr="009661BE">
        <w:rPr>
          <w:rFonts w:ascii="Times New Roman" w:hAnsi="Times New Roman" w:cs="Times New Roman"/>
        </w:rPr>
        <w:t xml:space="preserve">. </w:t>
      </w:r>
    </w:p>
    <w:p w:rsidR="00FF47CA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Председателем ГЭК образовательной организации утверждается лицо, не работающее в образовательной организации, из числа: </w:t>
      </w:r>
    </w:p>
    <w:p w:rsidR="00FF47CA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 </w:t>
      </w:r>
    </w:p>
    <w:p w:rsidR="00CB4730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представителей организаций-партнеров, включая экспертов операторов,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 </w:t>
      </w:r>
    </w:p>
    <w:p w:rsidR="00083F6C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Директор </w:t>
      </w:r>
      <w:r w:rsidR="007B1609" w:rsidRPr="009661BE">
        <w:rPr>
          <w:rFonts w:ascii="Times New Roman" w:hAnsi="Times New Roman" w:cs="Times New Roman"/>
        </w:rPr>
        <w:t>колледжа</w:t>
      </w:r>
      <w:r w:rsidRPr="009661BE">
        <w:rPr>
          <w:rFonts w:ascii="Times New Roman" w:hAnsi="Times New Roman" w:cs="Times New Roman"/>
        </w:rPr>
        <w:t xml:space="preserve">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 </w:t>
      </w:r>
    </w:p>
    <w:p w:rsidR="00D47629" w:rsidRPr="009661BE" w:rsidRDefault="00D47629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Экспертная группа создается по каждой специальности. Возглавляет экспертную группу главный эксперт из числа экспертов, включенных в состав ГЭК.</w:t>
      </w:r>
    </w:p>
    <w:p w:rsidR="00996A0F" w:rsidRPr="009661BE" w:rsidRDefault="00996A0F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Документация, необходимая для проведения государственной итоговой аттестации: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Положение о государственной итоговой аттестации выпускников среднего профессионального образования.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- Программа Государственной итоговой аттестации;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 - Методические рекомендации по выполнению и защите дипломного работы по специальности </w:t>
      </w:r>
      <w:r w:rsidR="00572BEE" w:rsidRPr="009661BE">
        <w:rPr>
          <w:rFonts w:ascii="Times New Roman" w:hAnsi="Times New Roman" w:cs="Times New Roman"/>
        </w:rPr>
        <w:t>18.02.09 Переработка нефти и газа</w:t>
      </w:r>
      <w:r w:rsidRPr="009661BE">
        <w:rPr>
          <w:rFonts w:ascii="Times New Roman" w:hAnsi="Times New Roman" w:cs="Times New Roman"/>
        </w:rPr>
        <w:t xml:space="preserve">;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приказ об утверждении председателей государственной экзаменационной комиссии;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приказ о создании государственной экзаменационной комиссии;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график проведения государственной итоговой аттестации;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приказ об утверждении тем дипломных работ, руководителей и консультантов разделов;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- приказ о допуске к государственной итоговой аттестации;</w:t>
      </w:r>
    </w:p>
    <w:p w:rsidR="001558C7" w:rsidRPr="009661BE" w:rsidRDefault="001558C7" w:rsidP="009661BE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 - характеристики с производственной практики (по профилю специальности, преддипломной);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сводная ведомость успеваемости обучающихся;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зачетные книжки обучающихся; 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- протоколы заседаний ГЭК;</w:t>
      </w:r>
    </w:p>
    <w:p w:rsidR="001558C7" w:rsidRPr="009661BE" w:rsidRDefault="001558C7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- протоколы заседаний апелляционной комиссии.</w:t>
      </w:r>
    </w:p>
    <w:p w:rsidR="009B7290" w:rsidRPr="009661BE" w:rsidRDefault="009B729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Программа ГИА утверждается на педагогическом совете колледжа с участием председателя ГЭК, после чего доводится до сведения выпускников</w:t>
      </w:r>
      <w:r w:rsidR="00A22206" w:rsidRPr="009661BE">
        <w:rPr>
          <w:rFonts w:ascii="Times New Roman" w:hAnsi="Times New Roman" w:cs="Times New Roman"/>
        </w:rPr>
        <w:t xml:space="preserve"> заведующим отделением</w:t>
      </w:r>
      <w:r w:rsidRPr="009661BE">
        <w:rPr>
          <w:rFonts w:ascii="Times New Roman" w:hAnsi="Times New Roman" w:cs="Times New Roman"/>
        </w:rPr>
        <w:t xml:space="preserve"> не позднее, чем за шесть месяцев до начала ГИА.</w:t>
      </w:r>
    </w:p>
    <w:p w:rsidR="009B7290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К ГИА допускаются выпускники, не имеющие академической задолженности и в полном </w:t>
      </w:r>
      <w:r w:rsidRPr="009661BE">
        <w:rPr>
          <w:rFonts w:ascii="Times New Roman" w:hAnsi="Times New Roman" w:cs="Times New Roman"/>
        </w:rPr>
        <w:lastRenderedPageBreak/>
        <w:t>объеме выполнившие учебный план или индивидуальный учебный план.</w:t>
      </w:r>
    </w:p>
    <w:p w:rsidR="001558C7" w:rsidRPr="009661BE" w:rsidRDefault="00CB4730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 </w:t>
      </w:r>
    </w:p>
    <w:p w:rsidR="001558C7" w:rsidRPr="009661BE" w:rsidRDefault="001558C7" w:rsidP="008F424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4.2 Выпускная квалификационная работа</w:t>
      </w:r>
    </w:p>
    <w:p w:rsidR="00973B59" w:rsidRPr="009661BE" w:rsidRDefault="00973B59" w:rsidP="008F424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973B59" w:rsidRPr="009661BE" w:rsidRDefault="00973B59" w:rsidP="008F4248">
      <w:pPr>
        <w:pStyle w:val="ab"/>
        <w:tabs>
          <w:tab w:val="left" w:pos="1985"/>
        </w:tabs>
        <w:spacing w:line="276" w:lineRule="auto"/>
        <w:ind w:left="927" w:hanging="927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4.2.1 Требования к выпускной квалификационной работе</w:t>
      </w:r>
    </w:p>
    <w:p w:rsidR="00973B59" w:rsidRPr="009661BE" w:rsidRDefault="00973B59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73B59" w:rsidRPr="009661BE" w:rsidRDefault="00973B59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Вид </w:t>
      </w:r>
      <w:r w:rsidRPr="009661BE">
        <w:rPr>
          <w:rFonts w:ascii="Times New Roman" w:hAnsi="Times New Roman" w:cs="Times New Roman"/>
        </w:rPr>
        <w:t>выпускной квалификационной работы (далее ВКР)</w:t>
      </w:r>
      <w:r w:rsidRPr="009661BE">
        <w:rPr>
          <w:rFonts w:ascii="Times New Roman" w:hAnsi="Times New Roman" w:cs="Times New Roman"/>
          <w:color w:val="auto"/>
        </w:rPr>
        <w:t xml:space="preserve"> - дипломная работа.</w:t>
      </w:r>
    </w:p>
    <w:p w:rsidR="009B7290" w:rsidRPr="009661BE" w:rsidRDefault="00973B59" w:rsidP="009661BE">
      <w:pPr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661BE">
        <w:rPr>
          <w:rFonts w:ascii="Times New Roman" w:hAnsi="Times New Roman" w:cs="Times New Roman"/>
        </w:rPr>
        <w:t xml:space="preserve">Требования к структуре </w:t>
      </w:r>
      <w:r w:rsidR="00215E5F">
        <w:rPr>
          <w:rFonts w:ascii="Times New Roman" w:hAnsi="Times New Roman" w:cs="Times New Roman"/>
        </w:rPr>
        <w:t>дипломной работы</w:t>
      </w:r>
      <w:r w:rsidRPr="009661BE">
        <w:rPr>
          <w:rFonts w:ascii="Times New Roman" w:hAnsi="Times New Roman" w:cs="Times New Roman"/>
        </w:rPr>
        <w:t xml:space="preserve"> устанавливается методическими рекомендациями по выполнению </w:t>
      </w:r>
      <w:r w:rsidRPr="009661BE">
        <w:rPr>
          <w:rFonts w:ascii="Times New Roman" w:hAnsi="Times New Roman" w:cs="Times New Roman"/>
          <w:bCs/>
        </w:rPr>
        <w:t>выпускных квалификационных работ</w:t>
      </w:r>
      <w:r w:rsidRPr="009661BE">
        <w:rPr>
          <w:rFonts w:ascii="Times New Roman" w:hAnsi="Times New Roman" w:cs="Times New Roman"/>
        </w:rPr>
        <w:t xml:space="preserve"> ГАПОУ «ОГК»  и  методическими рекомендациями по </w:t>
      </w:r>
      <w:r w:rsidRPr="009661BE">
        <w:rPr>
          <w:rFonts w:ascii="Times New Roman" w:hAnsi="Times New Roman" w:cs="Times New Roman"/>
          <w:bCs/>
        </w:rPr>
        <w:t>общим требованиям и правилам  оформления выпускных квалификационных работ.</w:t>
      </w:r>
      <w:r w:rsidRPr="009661BE">
        <w:rPr>
          <w:rFonts w:ascii="Times New Roman" w:hAnsi="Times New Roman" w:cs="Times New Roman"/>
          <w:b/>
          <w:bCs/>
        </w:rPr>
        <w:t xml:space="preserve"> </w:t>
      </w:r>
    </w:p>
    <w:p w:rsidR="008C147A" w:rsidRPr="009661BE" w:rsidRDefault="009B7290" w:rsidP="009661BE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Темы </w:t>
      </w:r>
      <w:r w:rsidR="00215E5F">
        <w:rPr>
          <w:rFonts w:ascii="Times New Roman" w:hAnsi="Times New Roman" w:cs="Times New Roman"/>
        </w:rPr>
        <w:t>дипломной работы</w:t>
      </w:r>
      <w:r w:rsidRPr="009661BE">
        <w:rPr>
          <w:rFonts w:ascii="Times New Roman" w:hAnsi="Times New Roman" w:cs="Times New Roman"/>
          <w:color w:val="auto"/>
        </w:rPr>
        <w:t xml:space="preserve"> </w:t>
      </w:r>
      <w:r w:rsidR="008C147A" w:rsidRPr="009661BE">
        <w:rPr>
          <w:rFonts w:ascii="Times New Roman" w:hAnsi="Times New Roman" w:cs="Times New Roman"/>
          <w:color w:val="auto"/>
        </w:rPr>
        <w:t>рассматриваются на заседании МЦК</w:t>
      </w:r>
      <w:r w:rsidRPr="009661BE">
        <w:rPr>
          <w:rFonts w:ascii="Times New Roman" w:hAnsi="Times New Roman" w:cs="Times New Roman"/>
          <w:color w:val="auto"/>
        </w:rPr>
        <w:t xml:space="preserve"> отделения </w:t>
      </w:r>
      <w:r w:rsidR="00201F97" w:rsidRPr="009661BE">
        <w:rPr>
          <w:rFonts w:ascii="Times New Roman" w:hAnsi="Times New Roman" w:cs="Times New Roman"/>
          <w:color w:val="auto"/>
        </w:rPr>
        <w:t>Технического и технологического обеспечения производства</w:t>
      </w:r>
      <w:r w:rsidR="008C147A" w:rsidRPr="009661BE">
        <w:rPr>
          <w:rFonts w:ascii="Times New Roman" w:hAnsi="Times New Roman" w:cs="Times New Roman"/>
          <w:color w:val="auto"/>
        </w:rPr>
        <w:t xml:space="preserve">, </w:t>
      </w:r>
      <w:r w:rsidRPr="009661BE">
        <w:rPr>
          <w:rFonts w:ascii="Times New Roman" w:hAnsi="Times New Roman" w:cs="Times New Roman"/>
          <w:color w:val="auto"/>
        </w:rPr>
        <w:t>согласовываются</w:t>
      </w:r>
      <w:r w:rsidR="00A22206" w:rsidRPr="009661BE">
        <w:rPr>
          <w:rFonts w:ascii="Times New Roman" w:hAnsi="Times New Roman" w:cs="Times New Roman"/>
          <w:color w:val="auto"/>
        </w:rPr>
        <w:t xml:space="preserve"> с</w:t>
      </w:r>
      <w:r w:rsidR="008C147A" w:rsidRPr="009661BE">
        <w:rPr>
          <w:rFonts w:ascii="Times New Roman" w:hAnsi="Times New Roman" w:cs="Times New Roman"/>
          <w:color w:val="auto"/>
        </w:rPr>
        <w:t xml:space="preserve"> заместителем директора</w:t>
      </w:r>
      <w:r w:rsidR="00A22206" w:rsidRPr="009661BE">
        <w:rPr>
          <w:rFonts w:ascii="Times New Roman" w:hAnsi="Times New Roman" w:cs="Times New Roman"/>
          <w:color w:val="auto"/>
        </w:rPr>
        <w:t>,</w:t>
      </w:r>
      <w:r w:rsidR="008C147A" w:rsidRPr="009661BE">
        <w:rPr>
          <w:rFonts w:ascii="Times New Roman" w:hAnsi="Times New Roman" w:cs="Times New Roman"/>
          <w:color w:val="auto"/>
        </w:rPr>
        <w:t xml:space="preserve"> </w:t>
      </w:r>
      <w:r w:rsidRPr="009661BE">
        <w:rPr>
          <w:rFonts w:ascii="Times New Roman" w:hAnsi="Times New Roman" w:cs="Times New Roman"/>
          <w:color w:val="auto"/>
        </w:rPr>
        <w:t>курирующ</w:t>
      </w:r>
      <w:r w:rsidR="00A22206" w:rsidRPr="009661BE">
        <w:rPr>
          <w:rFonts w:ascii="Times New Roman" w:hAnsi="Times New Roman" w:cs="Times New Roman"/>
          <w:color w:val="auto"/>
        </w:rPr>
        <w:t>им</w:t>
      </w:r>
      <w:r w:rsidRPr="009661BE">
        <w:rPr>
          <w:rFonts w:ascii="Times New Roman" w:hAnsi="Times New Roman" w:cs="Times New Roman"/>
          <w:color w:val="auto"/>
        </w:rPr>
        <w:t xml:space="preserve"> учебную работу</w:t>
      </w:r>
      <w:r w:rsidR="00A22206" w:rsidRPr="009661BE">
        <w:rPr>
          <w:rFonts w:ascii="Times New Roman" w:hAnsi="Times New Roman" w:cs="Times New Roman"/>
          <w:color w:val="auto"/>
        </w:rPr>
        <w:t>,</w:t>
      </w:r>
      <w:r w:rsidRPr="009661BE">
        <w:rPr>
          <w:rFonts w:ascii="Times New Roman" w:hAnsi="Times New Roman" w:cs="Times New Roman"/>
          <w:color w:val="auto"/>
        </w:rPr>
        <w:t xml:space="preserve"> и утверждаются приказом директора колледжа.</w:t>
      </w:r>
    </w:p>
    <w:p w:rsidR="00A56259" w:rsidRPr="009661BE" w:rsidRDefault="008C147A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Выпускнику предоставляется право выбора темы </w:t>
      </w:r>
      <w:r w:rsidR="00215E5F">
        <w:rPr>
          <w:rFonts w:ascii="Times New Roman" w:hAnsi="Times New Roman" w:cs="Times New Roman"/>
        </w:rPr>
        <w:t>дипломной работы</w:t>
      </w:r>
      <w:r w:rsidRPr="009661BE">
        <w:rPr>
          <w:rFonts w:ascii="Times New Roman" w:hAnsi="Times New Roman" w:cs="Times New Roman"/>
        </w:rPr>
        <w:t>, а также право пред</w:t>
      </w:r>
      <w:r w:rsidRPr="009661BE">
        <w:rPr>
          <w:rFonts w:ascii="Times New Roman" w:hAnsi="Times New Roman" w:cs="Times New Roman"/>
        </w:rPr>
        <w:softHyphen/>
        <w:t>ложения своей темы с необходимым обоснованием целесообразности ее разработ</w:t>
      </w:r>
      <w:r w:rsidRPr="009661BE">
        <w:rPr>
          <w:rFonts w:ascii="Times New Roman" w:hAnsi="Times New Roman" w:cs="Times New Roman"/>
        </w:rPr>
        <w:softHyphen/>
        <w:t>ки для практического применения.</w:t>
      </w:r>
      <w:r w:rsidR="00A56259" w:rsidRPr="009661BE">
        <w:rPr>
          <w:rFonts w:ascii="Times New Roman" w:hAnsi="Times New Roman" w:cs="Times New Roman"/>
        </w:rPr>
        <w:t xml:space="preserve"> </w:t>
      </w:r>
    </w:p>
    <w:p w:rsidR="00A56259" w:rsidRPr="009661BE" w:rsidRDefault="00A56259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Темы </w:t>
      </w:r>
      <w:r w:rsidR="00215E5F">
        <w:rPr>
          <w:rFonts w:ascii="Times New Roman" w:hAnsi="Times New Roman" w:cs="Times New Roman"/>
        </w:rPr>
        <w:t>дипломных работ</w:t>
      </w:r>
      <w:r w:rsidRPr="009661BE">
        <w:rPr>
          <w:rFonts w:ascii="Times New Roman" w:hAnsi="Times New Roman" w:cs="Times New Roman"/>
        </w:rPr>
        <w:t xml:space="preserve">, должны соответствовать содержанию одного или нескольких профессиональных модулей, входящих в учебный план. </w:t>
      </w:r>
    </w:p>
    <w:p w:rsidR="009C4B29" w:rsidRPr="009661BE" w:rsidRDefault="009C4B29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Т</w:t>
      </w:r>
      <w:r w:rsidR="008C147A" w:rsidRPr="009661BE">
        <w:rPr>
          <w:rFonts w:ascii="Times New Roman" w:hAnsi="Times New Roman" w:cs="Times New Roman"/>
        </w:rPr>
        <w:t>ем</w:t>
      </w:r>
      <w:r w:rsidRPr="009661BE">
        <w:rPr>
          <w:rFonts w:ascii="Times New Roman" w:hAnsi="Times New Roman" w:cs="Times New Roman"/>
        </w:rPr>
        <w:t>ы</w:t>
      </w:r>
      <w:r w:rsidR="008C147A" w:rsidRPr="009661BE">
        <w:rPr>
          <w:rFonts w:ascii="Times New Roman" w:hAnsi="Times New Roman" w:cs="Times New Roman"/>
        </w:rPr>
        <w:t xml:space="preserve"> </w:t>
      </w:r>
      <w:r w:rsidR="00215E5F">
        <w:rPr>
          <w:rFonts w:ascii="Times New Roman" w:hAnsi="Times New Roman" w:cs="Times New Roman"/>
        </w:rPr>
        <w:t>дипломных работ</w:t>
      </w:r>
      <w:r w:rsidR="008C147A" w:rsidRPr="009661BE">
        <w:rPr>
          <w:rFonts w:ascii="Times New Roman" w:hAnsi="Times New Roman" w:cs="Times New Roman"/>
        </w:rPr>
        <w:t xml:space="preserve"> с указанием руководителей </w:t>
      </w:r>
      <w:r w:rsidR="003F36E2" w:rsidRPr="009661BE">
        <w:rPr>
          <w:rFonts w:ascii="Times New Roman" w:hAnsi="Times New Roman" w:cs="Times New Roman"/>
        </w:rPr>
        <w:t>и консультантов,</w:t>
      </w:r>
      <w:r w:rsidR="008C147A" w:rsidRPr="009661BE">
        <w:rPr>
          <w:rFonts w:ascii="Times New Roman" w:hAnsi="Times New Roman" w:cs="Times New Roman"/>
        </w:rPr>
        <w:t xml:space="preserve"> сроков выполнения студентами </w:t>
      </w:r>
      <w:r w:rsidRPr="009661BE">
        <w:rPr>
          <w:rFonts w:ascii="Times New Roman" w:hAnsi="Times New Roman" w:cs="Times New Roman"/>
        </w:rPr>
        <w:t>утверждаются</w:t>
      </w:r>
      <w:r w:rsidR="008C147A" w:rsidRPr="009661BE">
        <w:rPr>
          <w:rFonts w:ascii="Times New Roman" w:hAnsi="Times New Roman" w:cs="Times New Roman"/>
        </w:rPr>
        <w:t xml:space="preserve"> приказом директора </w:t>
      </w:r>
      <w:r w:rsidRPr="009661BE">
        <w:rPr>
          <w:rFonts w:ascii="Times New Roman" w:hAnsi="Times New Roman" w:cs="Times New Roman"/>
        </w:rPr>
        <w:t>колледжа не позднее чем за две недели до выхода на преддипломную практику</w:t>
      </w:r>
      <w:r w:rsidR="008C147A" w:rsidRPr="009661BE">
        <w:rPr>
          <w:rFonts w:ascii="Times New Roman" w:hAnsi="Times New Roman" w:cs="Times New Roman"/>
        </w:rPr>
        <w:t>.</w:t>
      </w:r>
    </w:p>
    <w:p w:rsidR="008C147A" w:rsidRPr="009661BE" w:rsidRDefault="008C147A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По утвержденным темам разрабатываются индивидуальные задания для каждого выпускника. Задания рассматриваются на заседании МЦК, подписываются руководителем ВКР и утверждаются за</w:t>
      </w:r>
      <w:r w:rsidRPr="009661BE">
        <w:rPr>
          <w:rFonts w:ascii="Times New Roman" w:hAnsi="Times New Roman" w:cs="Times New Roman"/>
        </w:rPr>
        <w:softHyphen/>
        <w:t>местителем директора.</w:t>
      </w:r>
    </w:p>
    <w:p w:rsidR="003F7EAA" w:rsidRPr="009661BE" w:rsidRDefault="003F7EAA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DE55D1" w:rsidRPr="009661BE" w:rsidRDefault="001374D5" w:rsidP="001B52D5">
      <w:pPr>
        <w:pStyle w:val="ab"/>
        <w:spacing w:line="276" w:lineRule="auto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4</w:t>
      </w:r>
      <w:r w:rsidR="003F7EAA" w:rsidRPr="009661BE">
        <w:rPr>
          <w:rFonts w:ascii="Times New Roman" w:hAnsi="Times New Roman" w:cs="Times New Roman"/>
          <w:b/>
        </w:rPr>
        <w:t>.</w:t>
      </w:r>
      <w:r w:rsidRPr="009661BE">
        <w:rPr>
          <w:rFonts w:ascii="Times New Roman" w:hAnsi="Times New Roman" w:cs="Times New Roman"/>
          <w:b/>
        </w:rPr>
        <w:t>2</w:t>
      </w:r>
      <w:r w:rsidR="009C4B29" w:rsidRPr="009661BE">
        <w:rPr>
          <w:rFonts w:ascii="Times New Roman" w:hAnsi="Times New Roman" w:cs="Times New Roman"/>
          <w:b/>
        </w:rPr>
        <w:t>.</w:t>
      </w:r>
      <w:r w:rsidR="007E7ACA" w:rsidRPr="009661BE">
        <w:rPr>
          <w:rFonts w:ascii="Times New Roman" w:hAnsi="Times New Roman" w:cs="Times New Roman"/>
          <w:b/>
        </w:rPr>
        <w:t>2</w:t>
      </w:r>
      <w:r w:rsidR="00D156EF" w:rsidRPr="009661BE">
        <w:rPr>
          <w:rFonts w:ascii="Times New Roman" w:hAnsi="Times New Roman" w:cs="Times New Roman"/>
          <w:b/>
        </w:rPr>
        <w:t xml:space="preserve"> Руководство </w:t>
      </w:r>
      <w:r w:rsidR="0070606F" w:rsidRPr="0070606F">
        <w:rPr>
          <w:rFonts w:ascii="Times New Roman" w:hAnsi="Times New Roman" w:cs="Times New Roman"/>
          <w:b/>
        </w:rPr>
        <w:t>дипломной работы</w:t>
      </w:r>
    </w:p>
    <w:p w:rsidR="003F7EAA" w:rsidRPr="009661BE" w:rsidRDefault="003F7EAA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DE55D1" w:rsidRPr="009661BE" w:rsidRDefault="00A56259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Для подготовки дипломной работы в</w:t>
      </w:r>
      <w:r w:rsidR="007D5387" w:rsidRPr="009661BE">
        <w:rPr>
          <w:rFonts w:ascii="Times New Roman" w:hAnsi="Times New Roman" w:cs="Times New Roman"/>
        </w:rPr>
        <w:t xml:space="preserve">ыпускнику </w:t>
      </w:r>
      <w:r w:rsidR="00D156EF" w:rsidRPr="009661BE">
        <w:rPr>
          <w:rFonts w:ascii="Times New Roman" w:hAnsi="Times New Roman" w:cs="Times New Roman"/>
        </w:rPr>
        <w:t>назна</w:t>
      </w:r>
      <w:r w:rsidR="00D156EF" w:rsidRPr="009661BE">
        <w:rPr>
          <w:rFonts w:ascii="Times New Roman" w:hAnsi="Times New Roman" w:cs="Times New Roman"/>
        </w:rPr>
        <w:softHyphen/>
        <w:t xml:space="preserve">чается руководитель </w:t>
      </w:r>
      <w:r w:rsidR="007D5387" w:rsidRPr="009661BE">
        <w:rPr>
          <w:rFonts w:ascii="Times New Roman" w:hAnsi="Times New Roman" w:cs="Times New Roman"/>
        </w:rPr>
        <w:t>а</w:t>
      </w:r>
      <w:r w:rsidR="00D156EF" w:rsidRPr="009661BE">
        <w:rPr>
          <w:rFonts w:ascii="Times New Roman" w:hAnsi="Times New Roman" w:cs="Times New Roman"/>
        </w:rPr>
        <w:t>, при необходимости консультанты</w:t>
      </w:r>
      <w:r w:rsidRPr="009661BE">
        <w:rPr>
          <w:rFonts w:ascii="Times New Roman" w:hAnsi="Times New Roman" w:cs="Times New Roman"/>
        </w:rPr>
        <w:t>, оказывающие выпускнику методическую поддержку.</w:t>
      </w:r>
    </w:p>
    <w:p w:rsidR="003C4DC3" w:rsidRPr="009661BE" w:rsidRDefault="00D156EF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К руководству </w:t>
      </w:r>
      <w:r w:rsidR="007569BD">
        <w:rPr>
          <w:rFonts w:ascii="Times New Roman" w:hAnsi="Times New Roman" w:cs="Times New Roman"/>
        </w:rPr>
        <w:t>дипломной работы</w:t>
      </w:r>
      <w:r w:rsidRPr="009661BE">
        <w:rPr>
          <w:rFonts w:ascii="Times New Roman" w:hAnsi="Times New Roman" w:cs="Times New Roman"/>
        </w:rPr>
        <w:t xml:space="preserve"> привлекаются</w:t>
      </w:r>
      <w:r w:rsidR="003C4DC3" w:rsidRPr="009661BE">
        <w:rPr>
          <w:rFonts w:ascii="Times New Roman" w:hAnsi="Times New Roman" w:cs="Times New Roman"/>
        </w:rPr>
        <w:t>:</w:t>
      </w:r>
    </w:p>
    <w:p w:rsidR="003C4DC3" w:rsidRPr="009661BE" w:rsidRDefault="003C4DC3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-</w:t>
      </w:r>
      <w:r w:rsidR="00D156EF" w:rsidRPr="009661BE">
        <w:rPr>
          <w:rFonts w:ascii="Times New Roman" w:hAnsi="Times New Roman" w:cs="Times New Roman"/>
        </w:rPr>
        <w:t xml:space="preserve"> высококвалифицированные специалисты из чис</w:t>
      </w:r>
      <w:r w:rsidR="00D156EF" w:rsidRPr="009661BE">
        <w:rPr>
          <w:rFonts w:ascii="Times New Roman" w:hAnsi="Times New Roman" w:cs="Times New Roman"/>
        </w:rPr>
        <w:softHyphen/>
        <w:t xml:space="preserve">ла педагогических работников </w:t>
      </w:r>
      <w:r w:rsidR="007D5387" w:rsidRPr="009661BE">
        <w:rPr>
          <w:rFonts w:ascii="Times New Roman" w:hAnsi="Times New Roman" w:cs="Times New Roman"/>
        </w:rPr>
        <w:t>колледжа</w:t>
      </w:r>
      <w:r w:rsidR="00D156EF" w:rsidRPr="009661BE">
        <w:rPr>
          <w:rFonts w:ascii="Times New Roman" w:hAnsi="Times New Roman" w:cs="Times New Roman"/>
        </w:rPr>
        <w:t xml:space="preserve"> </w:t>
      </w:r>
      <w:r w:rsidRPr="009661BE">
        <w:rPr>
          <w:rFonts w:ascii="Times New Roman" w:hAnsi="Times New Roman" w:cs="Times New Roman"/>
        </w:rPr>
        <w:t xml:space="preserve">по </w:t>
      </w:r>
      <w:r w:rsidR="00D156EF" w:rsidRPr="009661BE">
        <w:rPr>
          <w:rFonts w:ascii="Times New Roman" w:hAnsi="Times New Roman" w:cs="Times New Roman"/>
        </w:rPr>
        <w:t>соответствующе</w:t>
      </w:r>
      <w:r w:rsidRPr="009661BE">
        <w:rPr>
          <w:rFonts w:ascii="Times New Roman" w:hAnsi="Times New Roman" w:cs="Times New Roman"/>
        </w:rPr>
        <w:t>му</w:t>
      </w:r>
      <w:r w:rsidR="00D156EF" w:rsidRPr="009661BE">
        <w:rPr>
          <w:rFonts w:ascii="Times New Roman" w:hAnsi="Times New Roman" w:cs="Times New Roman"/>
        </w:rPr>
        <w:t xml:space="preserve"> профилю специальности</w:t>
      </w:r>
      <w:r w:rsidRPr="009661BE">
        <w:rPr>
          <w:rFonts w:ascii="Times New Roman" w:hAnsi="Times New Roman" w:cs="Times New Roman"/>
        </w:rPr>
        <w:t>;</w:t>
      </w:r>
    </w:p>
    <w:p w:rsidR="003C4DC3" w:rsidRPr="009661BE" w:rsidRDefault="003C4DC3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- представители организаций-партнеров, направление деятельности которых соответствует области профессиональной деятельности, к которой готовятся выпускники.</w:t>
      </w:r>
    </w:p>
    <w:p w:rsidR="00DE55D1" w:rsidRPr="009661BE" w:rsidRDefault="00D156EF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 К руководителю может быть прикреплено не более восьми дипломников.</w:t>
      </w:r>
    </w:p>
    <w:p w:rsidR="00DE55D1" w:rsidRPr="009661BE" w:rsidRDefault="00D156EF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Руководитель </w:t>
      </w:r>
      <w:r w:rsidR="009001FA">
        <w:rPr>
          <w:rFonts w:ascii="Times New Roman" w:hAnsi="Times New Roman" w:cs="Times New Roman"/>
        </w:rPr>
        <w:t>дипломной работы</w:t>
      </w:r>
      <w:r w:rsidRPr="009661BE">
        <w:rPr>
          <w:rFonts w:ascii="Times New Roman" w:hAnsi="Times New Roman" w:cs="Times New Roman"/>
        </w:rPr>
        <w:t>: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 xml:space="preserve">разрабатывает </w:t>
      </w:r>
      <w:r w:rsidR="003C4DC3" w:rsidRPr="009661BE">
        <w:rPr>
          <w:rFonts w:ascii="Times New Roman" w:hAnsi="Times New Roman" w:cs="Times New Roman"/>
        </w:rPr>
        <w:t xml:space="preserve">совместно с выпускником </w:t>
      </w:r>
      <w:r w:rsidR="00D156EF" w:rsidRPr="009661BE">
        <w:rPr>
          <w:rFonts w:ascii="Times New Roman" w:hAnsi="Times New Roman" w:cs="Times New Roman"/>
        </w:rPr>
        <w:t xml:space="preserve">индивидуальные задания по выполнению ВКР; </w:t>
      </w:r>
    </w:p>
    <w:p w:rsidR="003F7EAA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 xml:space="preserve">оказывает помощь выпускнику в разработке </w:t>
      </w:r>
      <w:r w:rsidR="003C4DC3" w:rsidRPr="009661BE">
        <w:rPr>
          <w:rFonts w:ascii="Times New Roman" w:hAnsi="Times New Roman" w:cs="Times New Roman"/>
        </w:rPr>
        <w:t>содержания</w:t>
      </w:r>
      <w:r w:rsidR="00D156EF" w:rsidRPr="009661BE">
        <w:rPr>
          <w:rFonts w:ascii="Times New Roman" w:hAnsi="Times New Roman" w:cs="Times New Roman"/>
        </w:rPr>
        <w:t xml:space="preserve"> </w:t>
      </w:r>
      <w:r w:rsidR="007C0C93">
        <w:rPr>
          <w:rFonts w:ascii="Times New Roman" w:hAnsi="Times New Roman" w:cs="Times New Roman"/>
        </w:rPr>
        <w:t>дипломной работы</w:t>
      </w:r>
      <w:r w:rsidR="00D156EF" w:rsidRPr="009661BE">
        <w:rPr>
          <w:rFonts w:ascii="Times New Roman" w:hAnsi="Times New Roman" w:cs="Times New Roman"/>
        </w:rPr>
        <w:t>;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>совместно с выпускником разрабатывает индивидуальный график выполне</w:t>
      </w:r>
      <w:r w:rsidR="00D156EF" w:rsidRPr="009661BE">
        <w:rPr>
          <w:rFonts w:ascii="Times New Roman" w:hAnsi="Times New Roman" w:cs="Times New Roman"/>
        </w:rPr>
        <w:softHyphen/>
        <w:t xml:space="preserve">ния </w:t>
      </w:r>
      <w:r w:rsidR="007C0C93">
        <w:rPr>
          <w:rFonts w:ascii="Times New Roman" w:hAnsi="Times New Roman" w:cs="Times New Roman"/>
        </w:rPr>
        <w:t>дипломной работы</w:t>
      </w:r>
      <w:r w:rsidR="00D156EF" w:rsidRPr="009661BE">
        <w:rPr>
          <w:rFonts w:ascii="Times New Roman" w:hAnsi="Times New Roman" w:cs="Times New Roman"/>
        </w:rPr>
        <w:t>;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 xml:space="preserve">консультирует выпускников по вопросам </w:t>
      </w:r>
      <w:r w:rsidRPr="009661BE">
        <w:rPr>
          <w:rFonts w:ascii="Times New Roman" w:hAnsi="Times New Roman" w:cs="Times New Roman"/>
        </w:rPr>
        <w:t xml:space="preserve">содержания и последовательности </w:t>
      </w:r>
      <w:r w:rsidR="00D156EF" w:rsidRPr="009661BE">
        <w:rPr>
          <w:rFonts w:ascii="Times New Roman" w:hAnsi="Times New Roman" w:cs="Times New Roman"/>
        </w:rPr>
        <w:t xml:space="preserve">выполнения </w:t>
      </w:r>
      <w:r w:rsidR="007C0C93">
        <w:rPr>
          <w:rFonts w:ascii="Times New Roman" w:hAnsi="Times New Roman" w:cs="Times New Roman"/>
        </w:rPr>
        <w:t>дипломной работы</w:t>
      </w:r>
      <w:r w:rsidR="00D156EF" w:rsidRPr="009661BE">
        <w:rPr>
          <w:rFonts w:ascii="Times New Roman" w:hAnsi="Times New Roman" w:cs="Times New Roman"/>
        </w:rPr>
        <w:t>;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>оказывает выпускнику помощь в подборе необходим</w:t>
      </w:r>
      <w:r w:rsidR="003C4DC3" w:rsidRPr="009661BE">
        <w:rPr>
          <w:rFonts w:ascii="Times New Roman" w:hAnsi="Times New Roman" w:cs="Times New Roman"/>
        </w:rPr>
        <w:t>ых</w:t>
      </w:r>
      <w:r w:rsidR="00D156EF" w:rsidRPr="009661BE">
        <w:rPr>
          <w:rFonts w:ascii="Times New Roman" w:hAnsi="Times New Roman" w:cs="Times New Roman"/>
        </w:rPr>
        <w:t xml:space="preserve"> </w:t>
      </w:r>
      <w:r w:rsidR="003C4DC3" w:rsidRPr="009661BE">
        <w:rPr>
          <w:rFonts w:ascii="Times New Roman" w:hAnsi="Times New Roman" w:cs="Times New Roman"/>
        </w:rPr>
        <w:t>источников</w:t>
      </w:r>
      <w:r w:rsidR="00D156EF" w:rsidRPr="009661BE">
        <w:rPr>
          <w:rFonts w:ascii="Times New Roman" w:hAnsi="Times New Roman" w:cs="Times New Roman"/>
        </w:rPr>
        <w:t>;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 xml:space="preserve">осуществляет контроль за ходом выполнения </w:t>
      </w:r>
      <w:r w:rsidR="007C0C93">
        <w:rPr>
          <w:rFonts w:ascii="Times New Roman" w:hAnsi="Times New Roman" w:cs="Times New Roman"/>
        </w:rPr>
        <w:t>дипломной работы</w:t>
      </w:r>
      <w:r w:rsidR="00D156EF" w:rsidRPr="009661BE">
        <w:rPr>
          <w:rFonts w:ascii="Times New Roman" w:hAnsi="Times New Roman" w:cs="Times New Roman"/>
        </w:rPr>
        <w:t xml:space="preserve"> в соответствии с установ</w:t>
      </w:r>
      <w:r w:rsidR="00D156EF" w:rsidRPr="009661BE">
        <w:rPr>
          <w:rFonts w:ascii="Times New Roman" w:hAnsi="Times New Roman" w:cs="Times New Roman"/>
        </w:rPr>
        <w:softHyphen/>
        <w:t>ленным графиком;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lastRenderedPageBreak/>
        <w:t xml:space="preserve">- </w:t>
      </w:r>
      <w:r w:rsidR="00D156EF" w:rsidRPr="009661BE">
        <w:rPr>
          <w:rFonts w:ascii="Times New Roman" w:hAnsi="Times New Roman" w:cs="Times New Roman"/>
        </w:rPr>
        <w:t xml:space="preserve">оказывает помощь выпускнику в подготовке </w:t>
      </w:r>
      <w:r w:rsidR="003C4DC3" w:rsidRPr="009661BE">
        <w:rPr>
          <w:rFonts w:ascii="Times New Roman" w:hAnsi="Times New Roman" w:cs="Times New Roman"/>
        </w:rPr>
        <w:t xml:space="preserve">тезисов </w:t>
      </w:r>
      <w:r w:rsidR="00D156EF" w:rsidRPr="009661BE">
        <w:rPr>
          <w:rFonts w:ascii="Times New Roman" w:hAnsi="Times New Roman" w:cs="Times New Roman"/>
        </w:rPr>
        <w:t xml:space="preserve">выступления </w:t>
      </w:r>
      <w:r w:rsidR="003C4DC3" w:rsidRPr="009661BE">
        <w:rPr>
          <w:rFonts w:ascii="Times New Roman" w:hAnsi="Times New Roman" w:cs="Times New Roman"/>
        </w:rPr>
        <w:t>и презентации на з</w:t>
      </w:r>
      <w:r w:rsidR="002B10E2" w:rsidRPr="009661BE">
        <w:rPr>
          <w:rFonts w:ascii="Times New Roman" w:hAnsi="Times New Roman" w:cs="Times New Roman"/>
        </w:rPr>
        <w:t>ащите дипломной работы</w:t>
      </w:r>
      <w:r w:rsidR="00D156EF" w:rsidRPr="009661BE">
        <w:rPr>
          <w:rFonts w:ascii="Times New Roman" w:hAnsi="Times New Roman" w:cs="Times New Roman"/>
        </w:rPr>
        <w:t>;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3C4DC3" w:rsidRPr="009661BE">
        <w:rPr>
          <w:rFonts w:ascii="Times New Roman" w:hAnsi="Times New Roman" w:cs="Times New Roman"/>
        </w:rPr>
        <w:t>пишет от</w:t>
      </w:r>
      <w:r w:rsidR="002B10E2" w:rsidRPr="009661BE">
        <w:rPr>
          <w:rFonts w:ascii="Times New Roman" w:hAnsi="Times New Roman" w:cs="Times New Roman"/>
        </w:rPr>
        <w:t>зыв на дипломную работу</w:t>
      </w:r>
      <w:r w:rsidR="00D156EF" w:rsidRPr="009661BE">
        <w:rPr>
          <w:rFonts w:ascii="Times New Roman" w:hAnsi="Times New Roman" w:cs="Times New Roman"/>
        </w:rPr>
        <w:t>.</w:t>
      </w:r>
    </w:p>
    <w:p w:rsidR="00010DBE" w:rsidRPr="009661BE" w:rsidRDefault="00D156EF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Основная функция преподавателя-консультанта — консультирование по во</w:t>
      </w:r>
      <w:r w:rsidRPr="009661BE">
        <w:rPr>
          <w:rFonts w:ascii="Times New Roman" w:hAnsi="Times New Roman" w:cs="Times New Roman"/>
        </w:rPr>
        <w:softHyphen/>
        <w:t xml:space="preserve">просам содержания и последовательности выполнения соответствующей части </w:t>
      </w:r>
      <w:r w:rsidR="003C4DC3" w:rsidRPr="009661BE">
        <w:rPr>
          <w:rFonts w:ascii="Times New Roman" w:hAnsi="Times New Roman" w:cs="Times New Roman"/>
        </w:rPr>
        <w:t xml:space="preserve">дипломной </w:t>
      </w:r>
      <w:r w:rsidRPr="009661BE">
        <w:rPr>
          <w:rFonts w:ascii="Times New Roman" w:hAnsi="Times New Roman" w:cs="Times New Roman"/>
        </w:rPr>
        <w:t>работы.</w:t>
      </w:r>
    </w:p>
    <w:p w:rsidR="00010DBE" w:rsidRPr="009661BE" w:rsidRDefault="00492D2E" w:rsidP="009661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</w:t>
      </w:r>
      <w:r w:rsidR="00010DBE" w:rsidRPr="009661BE">
        <w:rPr>
          <w:rFonts w:ascii="Times New Roman" w:hAnsi="Times New Roman" w:cs="Times New Roman"/>
        </w:rPr>
        <w:t>плачивается</w:t>
      </w:r>
      <w:r w:rsidR="00637D04" w:rsidRPr="009661BE">
        <w:rPr>
          <w:rFonts w:ascii="Times New Roman" w:hAnsi="Times New Roman" w:cs="Times New Roman"/>
        </w:rPr>
        <w:t xml:space="preserve"> дипломн</w:t>
      </w:r>
      <w:r w:rsidRPr="009661BE">
        <w:rPr>
          <w:rFonts w:ascii="Times New Roman" w:hAnsi="Times New Roman" w:cs="Times New Roman"/>
        </w:rPr>
        <w:t>ая</w:t>
      </w:r>
      <w:r w:rsidR="00637D04" w:rsidRPr="009661BE">
        <w:rPr>
          <w:rFonts w:ascii="Times New Roman" w:hAnsi="Times New Roman" w:cs="Times New Roman"/>
        </w:rPr>
        <w:t xml:space="preserve"> работ</w:t>
      </w:r>
      <w:r w:rsidRPr="009661BE">
        <w:rPr>
          <w:rFonts w:ascii="Times New Roman" w:hAnsi="Times New Roman" w:cs="Times New Roman"/>
        </w:rPr>
        <w:t>а</w:t>
      </w:r>
      <w:r w:rsidR="00637D04" w:rsidRPr="009661BE">
        <w:rPr>
          <w:rFonts w:ascii="Times New Roman" w:hAnsi="Times New Roman" w:cs="Times New Roman"/>
        </w:rPr>
        <w:t xml:space="preserve"> </w:t>
      </w:r>
      <w:r w:rsidR="00010DBE" w:rsidRPr="009661BE">
        <w:rPr>
          <w:rFonts w:ascii="Times New Roman" w:hAnsi="Times New Roman" w:cs="Times New Roman"/>
        </w:rPr>
        <w:t xml:space="preserve">в соответствии с </w:t>
      </w:r>
      <w:r w:rsidR="00010DBE" w:rsidRPr="009661BE">
        <w:rPr>
          <w:rFonts w:ascii="Times New Roman" w:eastAsia="Times New Roman" w:hAnsi="Times New Roman" w:cs="Times New Roman"/>
        </w:rPr>
        <w:t xml:space="preserve">Положением </w:t>
      </w:r>
      <w:r w:rsidR="00010DBE" w:rsidRPr="009661BE">
        <w:rPr>
          <w:rFonts w:ascii="Times New Roman" w:hAnsi="Times New Roman" w:cs="Times New Roman"/>
        </w:rPr>
        <w:t>об оплате Государственной итоговой аттестации преподавателям</w:t>
      </w:r>
      <w:r w:rsidR="00010DBE" w:rsidRPr="009661BE">
        <w:rPr>
          <w:rFonts w:ascii="Times New Roman" w:eastAsia="Times New Roman" w:hAnsi="Times New Roman" w:cs="Times New Roman"/>
        </w:rPr>
        <w:t xml:space="preserve"> ГАПОУ «ОГК».</w:t>
      </w:r>
    </w:p>
    <w:p w:rsidR="00F71369" w:rsidRPr="009661BE" w:rsidRDefault="00F71369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7E7ACA" w:rsidRPr="009661BE" w:rsidRDefault="007E7ACA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E55D1" w:rsidRPr="007C0C93" w:rsidRDefault="001374D5" w:rsidP="0058386E">
      <w:pPr>
        <w:pStyle w:val="ab"/>
        <w:spacing w:line="276" w:lineRule="auto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4</w:t>
      </w:r>
      <w:r w:rsidR="003F7EAA" w:rsidRPr="009661BE">
        <w:rPr>
          <w:rFonts w:ascii="Times New Roman" w:hAnsi="Times New Roman" w:cs="Times New Roman"/>
          <w:b/>
        </w:rPr>
        <w:t>.</w:t>
      </w:r>
      <w:r w:rsidR="00DC0203" w:rsidRPr="009661BE">
        <w:rPr>
          <w:rFonts w:ascii="Times New Roman" w:hAnsi="Times New Roman" w:cs="Times New Roman"/>
          <w:b/>
        </w:rPr>
        <w:t>2.</w:t>
      </w:r>
      <w:r w:rsidR="007E7ACA" w:rsidRPr="009661BE">
        <w:rPr>
          <w:rFonts w:ascii="Times New Roman" w:hAnsi="Times New Roman" w:cs="Times New Roman"/>
          <w:b/>
        </w:rPr>
        <w:t>3</w:t>
      </w:r>
      <w:r w:rsidR="00DC0203" w:rsidRPr="009661BE">
        <w:rPr>
          <w:rFonts w:ascii="Times New Roman" w:hAnsi="Times New Roman" w:cs="Times New Roman"/>
          <w:b/>
        </w:rPr>
        <w:t xml:space="preserve"> </w:t>
      </w:r>
      <w:r w:rsidR="00D156EF" w:rsidRPr="009661BE">
        <w:rPr>
          <w:rFonts w:ascii="Times New Roman" w:hAnsi="Times New Roman" w:cs="Times New Roman"/>
          <w:b/>
        </w:rPr>
        <w:t xml:space="preserve">Рецензирование </w:t>
      </w:r>
      <w:r w:rsidR="007C0C93" w:rsidRPr="007C0C93">
        <w:rPr>
          <w:rFonts w:ascii="Times New Roman" w:hAnsi="Times New Roman" w:cs="Times New Roman"/>
          <w:b/>
        </w:rPr>
        <w:t>дипломн</w:t>
      </w:r>
      <w:r w:rsidR="007C0C93">
        <w:rPr>
          <w:rFonts w:ascii="Times New Roman" w:hAnsi="Times New Roman" w:cs="Times New Roman"/>
          <w:b/>
        </w:rPr>
        <w:t>ых работ</w:t>
      </w:r>
    </w:p>
    <w:p w:rsidR="003F7EAA" w:rsidRPr="009661BE" w:rsidRDefault="003F7EAA" w:rsidP="009661BE">
      <w:pPr>
        <w:pStyle w:val="ab"/>
        <w:spacing w:line="276" w:lineRule="auto"/>
        <w:jc w:val="both"/>
        <w:rPr>
          <w:rFonts w:ascii="Times New Roman" w:hAnsi="Times New Roman" w:cs="Times New Roman"/>
          <w:b/>
        </w:rPr>
      </w:pPr>
    </w:p>
    <w:p w:rsidR="00DC0203" w:rsidRPr="009661BE" w:rsidRDefault="00F3580F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Дипломные работы</w:t>
      </w:r>
      <w:r w:rsidR="00D156EF" w:rsidRPr="009661BE">
        <w:rPr>
          <w:rFonts w:ascii="Times New Roman" w:hAnsi="Times New Roman" w:cs="Times New Roman"/>
        </w:rPr>
        <w:t xml:space="preserve"> рецензируются</w:t>
      </w:r>
      <w:r w:rsidR="00DC0203" w:rsidRPr="009661BE">
        <w:rPr>
          <w:rFonts w:ascii="Times New Roman" w:hAnsi="Times New Roman" w:cs="Times New Roman"/>
        </w:rPr>
        <w:t>:</w:t>
      </w:r>
    </w:p>
    <w:p w:rsidR="00DC0203" w:rsidRPr="009661BE" w:rsidRDefault="00DC0203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-</w:t>
      </w:r>
      <w:r w:rsidR="00D156EF" w:rsidRPr="009661BE">
        <w:rPr>
          <w:rFonts w:ascii="Times New Roman" w:hAnsi="Times New Roman" w:cs="Times New Roman"/>
        </w:rPr>
        <w:t xml:space="preserve"> специалистами</w:t>
      </w:r>
      <w:r w:rsidRPr="009661BE">
        <w:rPr>
          <w:rFonts w:ascii="Times New Roman" w:hAnsi="Times New Roman" w:cs="Times New Roman"/>
        </w:rPr>
        <w:t xml:space="preserve"> организаций-партнеров, направление деятельности, которых соответствуют области профессиональной деятельности, к которой готовятся выпускники;</w:t>
      </w:r>
    </w:p>
    <w:p w:rsidR="00DE55D1" w:rsidRPr="009661BE" w:rsidRDefault="00DC0203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>преподавател</w:t>
      </w:r>
      <w:r w:rsidRPr="009661BE">
        <w:rPr>
          <w:rFonts w:ascii="Times New Roman" w:hAnsi="Times New Roman" w:cs="Times New Roman"/>
        </w:rPr>
        <w:t>ями</w:t>
      </w:r>
      <w:r w:rsidR="00D156EF" w:rsidRPr="009661BE">
        <w:rPr>
          <w:rFonts w:ascii="Times New Roman" w:hAnsi="Times New Roman" w:cs="Times New Roman"/>
        </w:rPr>
        <w:t xml:space="preserve"> образовательных организаций, хорошо вла</w:t>
      </w:r>
      <w:r w:rsidR="00D156EF" w:rsidRPr="009661BE">
        <w:rPr>
          <w:rFonts w:ascii="Times New Roman" w:hAnsi="Times New Roman" w:cs="Times New Roman"/>
        </w:rPr>
        <w:softHyphen/>
        <w:t>деющих вопросами, связанными с тематикой ВКР.</w:t>
      </w:r>
      <w:r w:rsidRPr="009661BE">
        <w:rPr>
          <w:rFonts w:ascii="Times New Roman" w:hAnsi="Times New Roman" w:cs="Times New Roman"/>
        </w:rPr>
        <w:t xml:space="preserve"> </w:t>
      </w:r>
    </w:p>
    <w:p w:rsidR="00DE55D1" w:rsidRPr="009661BE" w:rsidRDefault="00D156EF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Рецензия должна включать: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 xml:space="preserve">заключение о соответствии содержания </w:t>
      </w:r>
      <w:r w:rsidR="006A2C07">
        <w:rPr>
          <w:rFonts w:ascii="Times New Roman" w:hAnsi="Times New Roman" w:cs="Times New Roman"/>
        </w:rPr>
        <w:t>дипломной работы</w:t>
      </w:r>
      <w:r w:rsidR="00D156EF" w:rsidRPr="009661BE">
        <w:rPr>
          <w:rFonts w:ascii="Times New Roman" w:hAnsi="Times New Roman" w:cs="Times New Roman"/>
        </w:rPr>
        <w:t xml:space="preserve"> заявленной теме и заданию на нее; 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 xml:space="preserve">оценку качества выполнения каждого раздела </w:t>
      </w:r>
      <w:r w:rsidR="006A2C07">
        <w:rPr>
          <w:rFonts w:ascii="Times New Roman" w:hAnsi="Times New Roman" w:cs="Times New Roman"/>
        </w:rPr>
        <w:t>дипломной работы</w:t>
      </w:r>
      <w:r w:rsidR="00D156EF" w:rsidRPr="009661BE">
        <w:rPr>
          <w:rFonts w:ascii="Times New Roman" w:hAnsi="Times New Roman" w:cs="Times New Roman"/>
        </w:rPr>
        <w:t>;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>оценку степени разработки поставленных вопросов, оригинальности решений (предложений), теоретической и практической значимости работы;</w:t>
      </w:r>
    </w:p>
    <w:p w:rsidR="00DE55D1" w:rsidRPr="009661BE" w:rsidRDefault="003F7EAA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D156EF" w:rsidRPr="009661BE">
        <w:rPr>
          <w:rFonts w:ascii="Times New Roman" w:hAnsi="Times New Roman" w:cs="Times New Roman"/>
        </w:rPr>
        <w:t xml:space="preserve">общую оценку </w:t>
      </w:r>
      <w:r w:rsidR="006A2C07">
        <w:rPr>
          <w:rFonts w:ascii="Times New Roman" w:hAnsi="Times New Roman" w:cs="Times New Roman"/>
        </w:rPr>
        <w:t>дипломной работы</w:t>
      </w:r>
      <w:r w:rsidR="00D156EF" w:rsidRPr="009661BE">
        <w:rPr>
          <w:rFonts w:ascii="Times New Roman" w:hAnsi="Times New Roman" w:cs="Times New Roman"/>
        </w:rPr>
        <w:t>, отражающую уровень продемонстрированных профессио</w:t>
      </w:r>
      <w:r w:rsidR="00D156EF" w:rsidRPr="009661BE">
        <w:rPr>
          <w:rFonts w:ascii="Times New Roman" w:hAnsi="Times New Roman" w:cs="Times New Roman"/>
        </w:rPr>
        <w:softHyphen/>
        <w:t>нальных и общих компетенций.</w:t>
      </w:r>
    </w:p>
    <w:p w:rsidR="00DE55D1" w:rsidRPr="009661BE" w:rsidRDefault="00D156EF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Содержание рецензии доводится до сведения обучающегося не позднее чем за </w:t>
      </w:r>
      <w:r w:rsidR="0011585D" w:rsidRPr="009661BE">
        <w:rPr>
          <w:rFonts w:ascii="Times New Roman" w:hAnsi="Times New Roman" w:cs="Times New Roman"/>
        </w:rPr>
        <w:t xml:space="preserve">10 </w:t>
      </w:r>
      <w:r w:rsidRPr="009661BE">
        <w:rPr>
          <w:rFonts w:ascii="Times New Roman" w:hAnsi="Times New Roman" w:cs="Times New Roman"/>
        </w:rPr>
        <w:t>д</w:t>
      </w:r>
      <w:r w:rsidR="0011585D" w:rsidRPr="009661BE">
        <w:rPr>
          <w:rFonts w:ascii="Times New Roman" w:hAnsi="Times New Roman" w:cs="Times New Roman"/>
        </w:rPr>
        <w:t>ней</w:t>
      </w:r>
      <w:r w:rsidRPr="009661BE">
        <w:rPr>
          <w:rFonts w:ascii="Times New Roman" w:hAnsi="Times New Roman" w:cs="Times New Roman"/>
        </w:rPr>
        <w:t xml:space="preserve"> до защиты ВКР.</w:t>
      </w:r>
    </w:p>
    <w:p w:rsidR="00EE62C5" w:rsidRPr="009661BE" w:rsidRDefault="00D156EF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Внесение изменений в ВКР после получения рецензии не допускается.</w:t>
      </w:r>
    </w:p>
    <w:p w:rsidR="0012084B" w:rsidRPr="009661BE" w:rsidRDefault="0012084B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Выпускник в</w:t>
      </w:r>
      <w:r w:rsidR="00EE62C5" w:rsidRPr="009661BE">
        <w:rPr>
          <w:rFonts w:ascii="Times New Roman" w:hAnsi="Times New Roman" w:cs="Times New Roman"/>
        </w:rPr>
        <w:t>ыполненную дипломную работ</w:t>
      </w:r>
      <w:r w:rsidR="003A4C5B" w:rsidRPr="009661BE">
        <w:rPr>
          <w:rFonts w:ascii="Times New Roman" w:hAnsi="Times New Roman" w:cs="Times New Roman"/>
        </w:rPr>
        <w:t>у</w:t>
      </w:r>
      <w:r w:rsidRPr="009661BE">
        <w:rPr>
          <w:rFonts w:ascii="Times New Roman" w:hAnsi="Times New Roman" w:cs="Times New Roman"/>
        </w:rPr>
        <w:t xml:space="preserve"> (отзыв руководителя, рецензию</w:t>
      </w:r>
      <w:r w:rsidR="003F7EAA" w:rsidRPr="009661BE">
        <w:rPr>
          <w:rFonts w:ascii="Times New Roman" w:hAnsi="Times New Roman" w:cs="Times New Roman"/>
        </w:rPr>
        <w:t xml:space="preserve"> </w:t>
      </w:r>
      <w:r w:rsidRPr="009661BE">
        <w:rPr>
          <w:rFonts w:ascii="Times New Roman" w:hAnsi="Times New Roman" w:cs="Times New Roman"/>
        </w:rPr>
        <w:t>специалиста, при наличии акт о внедрении) предоставляется на подпись заместителю директора по учебной работе для допуска работы к защите.</w:t>
      </w:r>
    </w:p>
    <w:p w:rsidR="00DE55D1" w:rsidRPr="009661BE" w:rsidRDefault="0012084B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Не </w:t>
      </w:r>
      <w:r w:rsidR="00D156EF" w:rsidRPr="009661BE">
        <w:rPr>
          <w:rFonts w:ascii="Times New Roman" w:hAnsi="Times New Roman" w:cs="Times New Roman"/>
        </w:rPr>
        <w:t>позднее чем за пять дней до начала государственной итоговой аттестации</w:t>
      </w:r>
      <w:r w:rsidRPr="009661BE">
        <w:rPr>
          <w:rFonts w:ascii="Times New Roman" w:hAnsi="Times New Roman" w:cs="Times New Roman"/>
        </w:rPr>
        <w:t xml:space="preserve"> дипломная работа сдается заведующему отделению для предоставления ГЭК</w:t>
      </w:r>
      <w:r w:rsidR="00D156EF" w:rsidRPr="009661BE">
        <w:rPr>
          <w:rFonts w:ascii="Times New Roman" w:hAnsi="Times New Roman" w:cs="Times New Roman"/>
        </w:rPr>
        <w:t>.</w:t>
      </w:r>
    </w:p>
    <w:p w:rsidR="0012084B" w:rsidRPr="009661BE" w:rsidRDefault="0012084B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2084B" w:rsidRPr="009661BE" w:rsidRDefault="0012084B" w:rsidP="0058386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4.2.</w:t>
      </w:r>
      <w:r w:rsidR="007E7ACA" w:rsidRPr="009661BE">
        <w:rPr>
          <w:rFonts w:ascii="Times New Roman" w:hAnsi="Times New Roman" w:cs="Times New Roman"/>
          <w:b/>
        </w:rPr>
        <w:t>4</w:t>
      </w:r>
      <w:r w:rsidRPr="009661BE">
        <w:rPr>
          <w:rFonts w:ascii="Times New Roman" w:hAnsi="Times New Roman" w:cs="Times New Roman"/>
          <w:b/>
        </w:rPr>
        <w:t xml:space="preserve"> </w:t>
      </w:r>
      <w:r w:rsidR="007E7ACA" w:rsidRPr="009661BE">
        <w:rPr>
          <w:rFonts w:ascii="Times New Roman" w:hAnsi="Times New Roman" w:cs="Times New Roman"/>
          <w:b/>
        </w:rPr>
        <w:t>З</w:t>
      </w:r>
      <w:r w:rsidRPr="009661BE">
        <w:rPr>
          <w:rFonts w:ascii="Times New Roman" w:hAnsi="Times New Roman" w:cs="Times New Roman"/>
          <w:b/>
        </w:rPr>
        <w:t>ащит</w:t>
      </w:r>
      <w:r w:rsidR="007E7ACA" w:rsidRPr="009661BE">
        <w:rPr>
          <w:rFonts w:ascii="Times New Roman" w:hAnsi="Times New Roman" w:cs="Times New Roman"/>
          <w:b/>
        </w:rPr>
        <w:t>а</w:t>
      </w:r>
      <w:r w:rsidRPr="009661BE">
        <w:rPr>
          <w:rFonts w:ascii="Times New Roman" w:hAnsi="Times New Roman" w:cs="Times New Roman"/>
          <w:b/>
        </w:rPr>
        <w:t xml:space="preserve"> </w:t>
      </w:r>
      <w:r w:rsidR="006A2C07" w:rsidRPr="006A2C07">
        <w:rPr>
          <w:rFonts w:ascii="Times New Roman" w:hAnsi="Times New Roman" w:cs="Times New Roman"/>
          <w:b/>
        </w:rPr>
        <w:t>дипломной работы</w:t>
      </w:r>
    </w:p>
    <w:p w:rsidR="0012084B" w:rsidRPr="009661BE" w:rsidRDefault="0012084B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2084B" w:rsidRPr="009661BE" w:rsidRDefault="0012084B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К защите </w:t>
      </w:r>
      <w:r w:rsidR="006A2C07">
        <w:rPr>
          <w:rFonts w:ascii="Times New Roman" w:hAnsi="Times New Roman" w:cs="Times New Roman"/>
        </w:rPr>
        <w:t>дипломной работы</w:t>
      </w:r>
      <w:r w:rsidRPr="009661BE">
        <w:rPr>
          <w:rFonts w:ascii="Times New Roman" w:hAnsi="Times New Roman" w:cs="Times New Roman"/>
        </w:rPr>
        <w:t xml:space="preserve"> допускаются лица, завершившие полный курс обучения по основной профессиональной образовательной программе и успешно прошед</w:t>
      </w:r>
      <w:r w:rsidRPr="009661BE">
        <w:rPr>
          <w:rFonts w:ascii="Times New Roman" w:hAnsi="Times New Roman" w:cs="Times New Roman"/>
        </w:rPr>
        <w:softHyphen/>
        <w:t>шие все предшествующие аттестационные испытания, предусмотренные учебным планом.</w:t>
      </w:r>
    </w:p>
    <w:p w:rsidR="0012084B" w:rsidRPr="009661BE" w:rsidRDefault="0012084B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Защита ВКР проводится на открытом заседании ГЭК с участием не менее двух третей ее состава.</w:t>
      </w:r>
    </w:p>
    <w:p w:rsidR="0012084B" w:rsidRPr="009661BE" w:rsidRDefault="00C61215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Выпускникам</w:t>
      </w:r>
      <w:r w:rsidR="0012084B" w:rsidRPr="009661BE">
        <w:rPr>
          <w:rFonts w:ascii="Times New Roman" w:hAnsi="Times New Roman" w:cs="Times New Roman"/>
        </w:rPr>
        <w:t>, во время защиты ВКР запрещается иметь при себе и использовать средства связи.</w:t>
      </w:r>
    </w:p>
    <w:p w:rsidR="0012084B" w:rsidRPr="009661BE" w:rsidRDefault="0012084B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На защиту ВКР отводится до одного академического часа на одного вы</w:t>
      </w:r>
      <w:r w:rsidRPr="009661BE">
        <w:rPr>
          <w:rFonts w:ascii="Times New Roman" w:hAnsi="Times New Roman" w:cs="Times New Roman"/>
        </w:rPr>
        <w:softHyphen/>
        <w:t>пускника.</w:t>
      </w:r>
    </w:p>
    <w:p w:rsidR="0012084B" w:rsidRPr="009661BE" w:rsidRDefault="0012084B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Процедура защиты включает:</w:t>
      </w:r>
    </w:p>
    <w:p w:rsidR="0012084B" w:rsidRPr="009661BE" w:rsidRDefault="00C61215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12084B" w:rsidRPr="009661BE">
        <w:rPr>
          <w:rFonts w:ascii="Times New Roman" w:hAnsi="Times New Roman" w:cs="Times New Roman"/>
        </w:rPr>
        <w:t>доклад выпускника (не более 7-10 минут);</w:t>
      </w:r>
    </w:p>
    <w:p w:rsidR="0012084B" w:rsidRPr="009661BE" w:rsidRDefault="00C61215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12084B" w:rsidRPr="009661BE">
        <w:rPr>
          <w:rFonts w:ascii="Times New Roman" w:hAnsi="Times New Roman" w:cs="Times New Roman"/>
        </w:rPr>
        <w:t>чтение отзыва и рецензии;</w:t>
      </w:r>
    </w:p>
    <w:p w:rsidR="0012084B" w:rsidRPr="009661BE" w:rsidRDefault="00C61215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</w:t>
      </w:r>
      <w:r w:rsidR="0012084B" w:rsidRPr="009661BE">
        <w:rPr>
          <w:rFonts w:ascii="Times New Roman" w:hAnsi="Times New Roman" w:cs="Times New Roman"/>
        </w:rPr>
        <w:t>вопросы членов комиссии;</w:t>
      </w:r>
    </w:p>
    <w:p w:rsidR="0012084B" w:rsidRPr="009661BE" w:rsidRDefault="00C61215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lastRenderedPageBreak/>
        <w:t xml:space="preserve">- </w:t>
      </w:r>
      <w:r w:rsidR="0012084B" w:rsidRPr="009661BE">
        <w:rPr>
          <w:rFonts w:ascii="Times New Roman" w:hAnsi="Times New Roman" w:cs="Times New Roman"/>
        </w:rPr>
        <w:t>ответы выпускника на вопросы членов ГЭК.</w:t>
      </w:r>
    </w:p>
    <w:p w:rsidR="0012084B" w:rsidRPr="009661BE" w:rsidRDefault="0012084B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Допускается выступление руководителя ВКР, а также рецензента, если они при</w:t>
      </w:r>
      <w:r w:rsidRPr="009661BE">
        <w:rPr>
          <w:rFonts w:ascii="Times New Roman" w:hAnsi="Times New Roman" w:cs="Times New Roman"/>
        </w:rPr>
        <w:softHyphen/>
        <w:t>сутствуют на заседании государственной аттестационной комиссии.</w:t>
      </w:r>
    </w:p>
    <w:p w:rsidR="007E7ACA" w:rsidRPr="009661BE" w:rsidRDefault="0012084B" w:rsidP="009661B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Во время доклада </w:t>
      </w:r>
      <w:r w:rsidR="00C61215" w:rsidRPr="009661BE">
        <w:rPr>
          <w:rFonts w:ascii="Times New Roman" w:hAnsi="Times New Roman" w:cs="Times New Roman"/>
        </w:rPr>
        <w:t>выпускник</w:t>
      </w:r>
      <w:r w:rsidRPr="009661BE">
        <w:rPr>
          <w:rFonts w:ascii="Times New Roman" w:hAnsi="Times New Roman" w:cs="Times New Roman"/>
        </w:rPr>
        <w:t xml:space="preserve"> использует наглядно-демонстрационный</w:t>
      </w:r>
      <w:r w:rsidR="0055263F" w:rsidRPr="009661BE">
        <w:rPr>
          <w:rFonts w:ascii="Times New Roman" w:hAnsi="Times New Roman" w:cs="Times New Roman"/>
        </w:rPr>
        <w:t xml:space="preserve"> </w:t>
      </w:r>
      <w:r w:rsidRPr="009661BE">
        <w:rPr>
          <w:rFonts w:ascii="Times New Roman" w:hAnsi="Times New Roman" w:cs="Times New Roman"/>
        </w:rPr>
        <w:t xml:space="preserve">материал, иллюстрирующий основные положения </w:t>
      </w:r>
      <w:r w:rsidR="00C61215" w:rsidRPr="009661BE">
        <w:rPr>
          <w:rFonts w:ascii="Times New Roman" w:hAnsi="Times New Roman" w:cs="Times New Roman"/>
        </w:rPr>
        <w:t>дипломной работы (проекта)</w:t>
      </w:r>
      <w:r w:rsidRPr="009661BE">
        <w:rPr>
          <w:rFonts w:ascii="Times New Roman" w:hAnsi="Times New Roman" w:cs="Times New Roman"/>
        </w:rPr>
        <w:t>, в том числе с при</w:t>
      </w:r>
      <w:r w:rsidRPr="009661BE">
        <w:rPr>
          <w:rFonts w:ascii="Times New Roman" w:hAnsi="Times New Roman" w:cs="Times New Roman"/>
        </w:rPr>
        <w:softHyphen/>
        <w:t>менением информационно-коммуникационных технологий.</w:t>
      </w:r>
    </w:p>
    <w:p w:rsidR="00E84749" w:rsidRPr="009661BE" w:rsidRDefault="00E84749" w:rsidP="009661BE">
      <w:pPr>
        <w:pStyle w:val="ab"/>
        <w:spacing w:line="276" w:lineRule="auto"/>
        <w:jc w:val="both"/>
        <w:rPr>
          <w:rFonts w:ascii="Times New Roman" w:hAnsi="Times New Roman" w:cs="Times New Roman"/>
        </w:rPr>
      </w:pPr>
    </w:p>
    <w:p w:rsidR="00E84749" w:rsidRPr="009661BE" w:rsidRDefault="0012084B" w:rsidP="0058386E">
      <w:pPr>
        <w:pStyle w:val="ab"/>
        <w:spacing w:line="276" w:lineRule="auto"/>
        <w:ind w:left="1287" w:hanging="1287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4.3 Демонстрационный экзамен</w:t>
      </w:r>
    </w:p>
    <w:p w:rsidR="00EA1962" w:rsidRPr="009661BE" w:rsidRDefault="00EA1962" w:rsidP="0058386E">
      <w:pPr>
        <w:pStyle w:val="ab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9661BE">
        <w:rPr>
          <w:rFonts w:ascii="Times New Roman" w:hAnsi="Times New Roman" w:cs="Times New Roman"/>
          <w:b/>
          <w:color w:val="auto"/>
        </w:rPr>
        <w:t>4.3.1 Подготовка проведения демонстрационного экзамена</w:t>
      </w:r>
    </w:p>
    <w:p w:rsidR="00EA1962" w:rsidRPr="009661BE" w:rsidRDefault="00EA1962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1558C7" w:rsidRPr="009661BE" w:rsidRDefault="007749C5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661BE">
        <w:rPr>
          <w:rStyle w:val="af1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Демонстрационный экзамен направлен на определение уровня освоения выпускником материала,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 смоделированных производственных процессов </w:t>
      </w:r>
      <w:r w:rsidR="001558C7" w:rsidRPr="009661BE">
        <w:rPr>
          <w:rFonts w:ascii="Times New Roman" w:hAnsi="Times New Roman" w:cs="Times New Roman"/>
          <w:b/>
        </w:rPr>
        <w:t xml:space="preserve">по специальности </w:t>
      </w:r>
      <w:r w:rsidR="005C6C33" w:rsidRPr="009661BE">
        <w:rPr>
          <w:rFonts w:ascii="Times New Roman" w:hAnsi="Times New Roman" w:cs="Times New Roman"/>
          <w:b/>
        </w:rPr>
        <w:t>18.02.09 Переработка нефти и газа</w:t>
      </w:r>
      <w:r w:rsidR="001558C7" w:rsidRPr="009661BE">
        <w:rPr>
          <w:rFonts w:ascii="Times New Roman" w:hAnsi="Times New Roman" w:cs="Times New Roman"/>
          <w:b/>
        </w:rPr>
        <w:t xml:space="preserve">. </w:t>
      </w:r>
    </w:p>
    <w:p w:rsidR="007749C5" w:rsidRPr="009661BE" w:rsidRDefault="007749C5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661BE">
        <w:rPr>
          <w:rStyle w:val="af1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Демонстрационный экзамен проводится</w:t>
      </w:r>
      <w:r w:rsidRPr="009661BE">
        <w:rPr>
          <w:rStyle w:val="af1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 xml:space="preserve"> </w:t>
      </w:r>
      <w:r w:rsidRPr="009661BE">
        <w:rPr>
          <w:rFonts w:ascii="Times New Roman" w:hAnsi="Times New Roman" w:cs="Times New Roman"/>
          <w:color w:val="auto"/>
        </w:rPr>
        <w:t xml:space="preserve">по материалам КОД </w:t>
      </w:r>
      <w:r w:rsidR="007C25A9">
        <w:t xml:space="preserve"> </w:t>
      </w:r>
      <w:r w:rsidR="007C25A9" w:rsidRPr="007C25A9">
        <w:rPr>
          <w:rFonts w:ascii="Times New Roman" w:hAnsi="Times New Roman" w:cs="Times New Roman"/>
        </w:rPr>
        <w:t>18.02.09-1-2025</w:t>
      </w:r>
      <w:r w:rsidR="007C25A9" w:rsidRPr="009661BE">
        <w:rPr>
          <w:rFonts w:ascii="Times New Roman" w:hAnsi="Times New Roman" w:cs="Times New Roman"/>
          <w:color w:val="auto"/>
        </w:rPr>
        <w:t xml:space="preserve"> </w:t>
      </w:r>
      <w:r w:rsidRPr="009661BE">
        <w:rPr>
          <w:rFonts w:ascii="Times New Roman" w:hAnsi="Times New Roman" w:cs="Times New Roman"/>
          <w:color w:val="auto"/>
        </w:rPr>
        <w:t>(приложение 1), представляющей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 (при необходимости), инструкции по технике безопасности, а также образцы заданий.</w:t>
      </w:r>
    </w:p>
    <w:p w:rsidR="007749C5" w:rsidRPr="009661BE" w:rsidRDefault="007749C5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381337" w:rsidRPr="009661BE" w:rsidRDefault="00E84749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Центр проведения </w:t>
      </w:r>
      <w:r w:rsidR="00C63777" w:rsidRPr="009661BE">
        <w:rPr>
          <w:rFonts w:ascii="Times New Roman" w:hAnsi="Times New Roman" w:cs="Times New Roman"/>
        </w:rPr>
        <w:t xml:space="preserve">демонстрационного </w:t>
      </w:r>
      <w:r w:rsidRPr="009661BE">
        <w:rPr>
          <w:rFonts w:ascii="Times New Roman" w:hAnsi="Times New Roman" w:cs="Times New Roman"/>
        </w:rPr>
        <w:t xml:space="preserve">экзамена располагается на территории </w:t>
      </w:r>
      <w:r w:rsidR="00DB30EB" w:rsidRPr="009661BE">
        <w:rPr>
          <w:rFonts w:ascii="Times New Roman" w:hAnsi="Times New Roman" w:cs="Times New Roman"/>
        </w:rPr>
        <w:t>ГАПОУ</w:t>
      </w:r>
      <w:r w:rsidRPr="009661BE">
        <w:rPr>
          <w:rFonts w:ascii="Times New Roman" w:hAnsi="Times New Roman" w:cs="Times New Roman"/>
        </w:rPr>
        <w:t xml:space="preserve"> «</w:t>
      </w:r>
      <w:r w:rsidR="00DB30EB" w:rsidRPr="009661BE">
        <w:rPr>
          <w:rFonts w:ascii="Times New Roman" w:hAnsi="Times New Roman" w:cs="Times New Roman"/>
        </w:rPr>
        <w:t>Оренбургский государственный колледж</w:t>
      </w:r>
      <w:r w:rsidRPr="009661BE">
        <w:rPr>
          <w:rFonts w:ascii="Times New Roman" w:hAnsi="Times New Roman" w:cs="Times New Roman"/>
        </w:rPr>
        <w:t>»</w:t>
      </w:r>
      <w:r w:rsidR="00381337" w:rsidRPr="009661BE">
        <w:rPr>
          <w:rFonts w:ascii="Times New Roman" w:hAnsi="Times New Roman" w:cs="Times New Roman"/>
        </w:rPr>
        <w:t xml:space="preserve">, который оборудован и оснащен в соответствии с комплектом оценочной документации. </w:t>
      </w:r>
    </w:p>
    <w:p w:rsidR="00DB30EB" w:rsidRPr="009661BE" w:rsidRDefault="00E84749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Выпускники проходят демонстрационный экзамен в центре проведения экзамена в составе экзаменационных групп. </w:t>
      </w:r>
    </w:p>
    <w:p w:rsidR="00C63777" w:rsidRPr="009661BE" w:rsidRDefault="00C63777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  <w:color w:val="auto"/>
        </w:rPr>
        <w:t>Центр проведения экзамена</w:t>
      </w:r>
      <w:r w:rsidR="00E84749" w:rsidRPr="009661BE">
        <w:rPr>
          <w:rFonts w:ascii="Times New Roman" w:hAnsi="Times New Roman" w:cs="Times New Roman"/>
          <w:color w:val="auto"/>
        </w:rPr>
        <w:t xml:space="preserve"> создает </w:t>
      </w:r>
      <w:r w:rsidR="00E84749" w:rsidRPr="009661BE">
        <w:rPr>
          <w:rFonts w:ascii="Times New Roman" w:hAnsi="Times New Roman" w:cs="Times New Roman"/>
        </w:rPr>
        <w:t>план проведения демонстрационного экзамена, в котором указывается:</w:t>
      </w:r>
    </w:p>
    <w:p w:rsidR="00C63777" w:rsidRPr="009661BE" w:rsidRDefault="00E84749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 - место расположения центра проведения экзамена, </w:t>
      </w:r>
    </w:p>
    <w:p w:rsidR="00C63777" w:rsidRPr="009661BE" w:rsidRDefault="00E84749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дата и время начала проведения демонстрационного экзамена, </w:t>
      </w:r>
    </w:p>
    <w:p w:rsidR="00C63777" w:rsidRPr="009661BE" w:rsidRDefault="00E84749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расписание сдачи экзаменов в составе экзаменационных групп, </w:t>
      </w:r>
    </w:p>
    <w:p w:rsidR="00C63777" w:rsidRPr="009661BE" w:rsidRDefault="00E84749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планируемая продолжительность проведения демонстрационного экзамена, </w:t>
      </w:r>
    </w:p>
    <w:p w:rsidR="00DB30EB" w:rsidRPr="009661BE" w:rsidRDefault="00E84749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- технические перерывы в проведении демонстрационного экзамена</w:t>
      </w:r>
      <w:r w:rsidR="00C63777" w:rsidRPr="009661BE">
        <w:rPr>
          <w:rFonts w:ascii="Times New Roman" w:hAnsi="Times New Roman" w:cs="Times New Roman"/>
        </w:rPr>
        <w:t>.</w:t>
      </w:r>
      <w:r w:rsidRPr="009661BE">
        <w:rPr>
          <w:rFonts w:ascii="Times New Roman" w:hAnsi="Times New Roman" w:cs="Times New Roman"/>
        </w:rPr>
        <w:t xml:space="preserve"> </w:t>
      </w:r>
    </w:p>
    <w:p w:rsidR="00DB30EB" w:rsidRPr="009661BE" w:rsidRDefault="00E84749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План проведения демонстрационного экзамена утверждается ГЭК </w:t>
      </w:r>
      <w:r w:rsidR="0053767F" w:rsidRPr="009661BE">
        <w:rPr>
          <w:rFonts w:ascii="Times New Roman" w:hAnsi="Times New Roman" w:cs="Times New Roman"/>
        </w:rPr>
        <w:t xml:space="preserve">и </w:t>
      </w:r>
      <w:r w:rsidRPr="009661BE">
        <w:rPr>
          <w:rFonts w:ascii="Times New Roman" w:hAnsi="Times New Roman" w:cs="Times New Roman"/>
        </w:rPr>
        <w:t xml:space="preserve">не позднее чем за двадцать календарных дней до даты проведения демонстрационного экзамена. </w:t>
      </w:r>
    </w:p>
    <w:p w:rsidR="00DB30EB" w:rsidRPr="009661BE" w:rsidRDefault="0053767F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Заведующий отделением</w:t>
      </w:r>
      <w:r w:rsidR="00E84749" w:rsidRPr="009661BE">
        <w:rPr>
          <w:rFonts w:ascii="Times New Roman" w:hAnsi="Times New Roman" w:cs="Times New Roman"/>
        </w:rPr>
        <w:t xml:space="preserve"> знакомит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 </w:t>
      </w:r>
    </w:p>
    <w:p w:rsidR="00EA1962" w:rsidRPr="009661BE" w:rsidRDefault="00EA1962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A1962" w:rsidRPr="009661BE" w:rsidRDefault="00EA1962" w:rsidP="004C2230">
      <w:pPr>
        <w:pStyle w:val="ab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9661BE">
        <w:rPr>
          <w:rFonts w:ascii="Times New Roman" w:hAnsi="Times New Roman" w:cs="Times New Roman"/>
          <w:b/>
          <w:color w:val="auto"/>
        </w:rPr>
        <w:t>4.</w:t>
      </w:r>
      <w:r w:rsidR="00B87AFF" w:rsidRPr="009661BE">
        <w:rPr>
          <w:rFonts w:ascii="Times New Roman" w:hAnsi="Times New Roman" w:cs="Times New Roman"/>
          <w:b/>
          <w:color w:val="auto"/>
        </w:rPr>
        <w:t xml:space="preserve">3.2 </w:t>
      </w:r>
      <w:r w:rsidRPr="009661BE">
        <w:rPr>
          <w:rFonts w:ascii="Times New Roman" w:hAnsi="Times New Roman" w:cs="Times New Roman"/>
          <w:b/>
          <w:color w:val="auto"/>
        </w:rPr>
        <w:t xml:space="preserve"> Проведение демонстрационного экзамена</w:t>
      </w:r>
    </w:p>
    <w:p w:rsidR="00EA1962" w:rsidRPr="009661BE" w:rsidRDefault="00EA1962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EA1962" w:rsidRPr="004C2230" w:rsidRDefault="00EA1962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Демонстрационный экзамен проводится с использованием </w:t>
      </w:r>
      <w:r w:rsidR="004C2230">
        <w:rPr>
          <w:rFonts w:ascii="Times New Roman" w:hAnsi="Times New Roman" w:cs="Times New Roman"/>
          <w:color w:val="auto"/>
        </w:rPr>
        <w:t xml:space="preserve">КОД </w:t>
      </w:r>
      <w:r w:rsidR="004C2230">
        <w:t xml:space="preserve"> </w:t>
      </w:r>
      <w:r w:rsidR="004C2230">
        <w:rPr>
          <w:rFonts w:ascii="Times New Roman" w:hAnsi="Times New Roman" w:cs="Times New Roman"/>
        </w:rPr>
        <w:t>18.02.09-1-2025</w:t>
      </w:r>
      <w:r w:rsidR="004C2230">
        <w:rPr>
          <w:rFonts w:ascii="Times New Roman" w:hAnsi="Times New Roman" w:cs="Times New Roman"/>
          <w:color w:val="auto"/>
        </w:rPr>
        <w:t xml:space="preserve"> </w:t>
      </w:r>
      <w:r w:rsidR="004C2230" w:rsidRPr="004C2230">
        <w:rPr>
          <w:rFonts w:ascii="Times New Roman" w:hAnsi="Times New Roman" w:cs="Times New Roman"/>
        </w:rPr>
        <w:t>Переработка нефти и газа</w:t>
      </w:r>
      <w:r w:rsidRPr="004C2230">
        <w:rPr>
          <w:rFonts w:ascii="Times New Roman" w:hAnsi="Times New Roman" w:cs="Times New Roman"/>
          <w:color w:val="auto"/>
        </w:rPr>
        <w:t>.</w:t>
      </w:r>
    </w:p>
    <w:p w:rsidR="00EA1962" w:rsidRPr="009661BE" w:rsidRDefault="00EA1962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Не позднее чем за один рабочий день до даты проведения демонстрационного экзамена </w:t>
      </w:r>
      <w:r w:rsidRPr="009661BE">
        <w:rPr>
          <w:rFonts w:ascii="Times New Roman" w:hAnsi="Times New Roman" w:cs="Times New Roman"/>
          <w:color w:val="auto"/>
        </w:rPr>
        <w:lastRenderedPageBreak/>
        <w:t>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rPr>
          <w:shd w:val="clear" w:color="auto" w:fill="FFFFFF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 день проведения демонстрационного экзамена в центре проведения экзамена присутствуют: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а) руководитель (уполномоченный представитель) организации, на базе которой организован центр проведения экзамена;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б) не менее одного члена ГЭК, не считая членов экспертной группы;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в) члены экспертной группы;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г) главный эксперт;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д) выпускники;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е) технический эксперт;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ж)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Члены экспертной группы осуществляют оценку выполнения заданий демонстрационного экзамена самостоятельно.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EA1962" w:rsidRPr="009661BE" w:rsidRDefault="00EA1962" w:rsidP="009661BE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9661BE"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EA1962" w:rsidRPr="009661BE" w:rsidRDefault="00EA1962" w:rsidP="009661BE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9661BE">
        <w:rPr>
          <w:shd w:val="clear" w:color="auto" w:fill="FFFFFF"/>
        </w:rPr>
        <w:t xml:space="preserve">Технический эксперт вправе </w:t>
      </w:r>
      <w:r w:rsidRPr="009661BE">
        <w:t xml:space="preserve">наблюдать за ходом проведения демонстрационного экзамена; давать разъяснения и указания лицам, привлеченным к проведению </w:t>
      </w:r>
      <w:r w:rsidRPr="009661BE">
        <w:lastRenderedPageBreak/>
        <w:t>демонстрационного экзамена, выпускникам по вопросам соблюдения требований охраны труда и производственной безопасности; 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безопасности; 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EA1962" w:rsidRPr="009661BE" w:rsidRDefault="00EA1962" w:rsidP="009661BE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9661BE">
        <w:t>Выпускники вправе: 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EA1962" w:rsidRPr="009661BE" w:rsidRDefault="003828C2" w:rsidP="009661BE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>
        <w:t>-</w:t>
      </w:r>
      <w:r w:rsidR="00EA1962" w:rsidRPr="009661BE"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EA1962" w:rsidRPr="009661BE" w:rsidRDefault="003828C2" w:rsidP="009661BE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>
        <w:t>-</w:t>
      </w:r>
      <w:r w:rsidR="00EA1962" w:rsidRPr="009661BE">
        <w:t>получить копию задания демонстрационного экзамена на бумажном носителе;</w:t>
      </w:r>
    </w:p>
    <w:p w:rsidR="00EA1962" w:rsidRPr="009661BE" w:rsidRDefault="00EA1962" w:rsidP="009661BE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9661BE">
        <w:t>Выпускники обязаны: 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EA1962" w:rsidRPr="009661BE" w:rsidRDefault="003828C2" w:rsidP="009661BE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>
        <w:t>-</w:t>
      </w:r>
      <w:r w:rsidR="00EA1962" w:rsidRPr="009661BE"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EA1962" w:rsidRPr="009661BE" w:rsidRDefault="003828C2" w:rsidP="009661BE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>
        <w:t>-</w:t>
      </w:r>
      <w:r w:rsidR="00EA1962" w:rsidRPr="009661BE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EA1962" w:rsidRPr="009661BE" w:rsidRDefault="00EA1962" w:rsidP="009661BE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</w:pPr>
      <w:r w:rsidRPr="009661BE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Выпускник по собственному желанию может завершить выполнение задания досрочно, уведомив об этом главного эксперта.</w:t>
      </w:r>
    </w:p>
    <w:p w:rsidR="00EA1962" w:rsidRPr="009661BE" w:rsidRDefault="00EA196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lastRenderedPageBreak/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EA1962" w:rsidRPr="009661BE" w:rsidRDefault="00EA1962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90EE1" w:rsidRPr="009661BE" w:rsidRDefault="00B90EE1" w:rsidP="009661BE">
      <w:pPr>
        <w:pStyle w:val="ab"/>
        <w:spacing w:line="276" w:lineRule="auto"/>
        <w:jc w:val="both"/>
        <w:rPr>
          <w:rFonts w:ascii="Times New Roman" w:hAnsi="Times New Roman" w:cs="Times New Roman"/>
          <w:b/>
        </w:rPr>
      </w:pPr>
    </w:p>
    <w:p w:rsidR="00B90EE1" w:rsidRPr="009661BE" w:rsidRDefault="00B90EE1" w:rsidP="003828C2">
      <w:pPr>
        <w:pStyle w:val="ab"/>
        <w:spacing w:line="276" w:lineRule="auto"/>
        <w:jc w:val="center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  <w:b/>
        </w:rPr>
        <w:t>5. Оценивание результатов государственной итоговой аттестации</w:t>
      </w:r>
    </w:p>
    <w:p w:rsidR="00B90EE1" w:rsidRPr="009661BE" w:rsidRDefault="00B90EE1" w:rsidP="009661BE">
      <w:pPr>
        <w:pStyle w:val="ab"/>
        <w:spacing w:line="276" w:lineRule="auto"/>
        <w:jc w:val="both"/>
        <w:rPr>
          <w:rFonts w:ascii="Times New Roman" w:hAnsi="Times New Roman" w:cs="Times New Roman"/>
          <w:b/>
        </w:rPr>
      </w:pPr>
    </w:p>
    <w:p w:rsidR="00C9080D" w:rsidRPr="009661BE" w:rsidRDefault="00C9080D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90EE1" w:rsidRPr="009661BE" w:rsidRDefault="004225DB" w:rsidP="003828C2">
      <w:pPr>
        <w:pStyle w:val="ab"/>
        <w:spacing w:line="276" w:lineRule="auto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t>5.</w:t>
      </w:r>
      <w:r w:rsidR="003828C2">
        <w:rPr>
          <w:rFonts w:ascii="Times New Roman" w:hAnsi="Times New Roman" w:cs="Times New Roman"/>
          <w:b/>
        </w:rPr>
        <w:t>1</w:t>
      </w:r>
      <w:r w:rsidRPr="009661BE">
        <w:rPr>
          <w:rFonts w:ascii="Times New Roman" w:hAnsi="Times New Roman" w:cs="Times New Roman"/>
          <w:b/>
        </w:rPr>
        <w:t xml:space="preserve"> </w:t>
      </w:r>
      <w:r w:rsidR="00B90EE1" w:rsidRPr="009661BE">
        <w:rPr>
          <w:rFonts w:ascii="Times New Roman" w:hAnsi="Times New Roman" w:cs="Times New Roman"/>
          <w:b/>
        </w:rPr>
        <w:t>Критерии оценки выпускной квалификационной работы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При равном числе голосов голос председательствующего на заседании ГЭК является решающим. 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 Критерии оценки дипломного проекта (работы)</w:t>
      </w:r>
      <w:r w:rsidR="00C9080D" w:rsidRPr="009661BE">
        <w:rPr>
          <w:rFonts w:ascii="Times New Roman" w:hAnsi="Times New Roman" w:cs="Times New Roman"/>
        </w:rPr>
        <w:t>.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Решение об окончательной оценке выпускной квалификационной работы основывается на: отзыве научного руководителя, выступлении и ответах выпускника в процессе защиты. 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При выставлении итоговой оценки по защите ВКР учитываются:</w:t>
      </w:r>
    </w:p>
    <w:p w:rsidR="00B90EE1" w:rsidRPr="009661BE" w:rsidRDefault="00B90EE1" w:rsidP="009661BE">
      <w:pPr>
        <w:pStyle w:val="ab"/>
        <w:numPr>
          <w:ilvl w:val="0"/>
          <w:numId w:val="4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качество устного доклада выпускника;</w:t>
      </w:r>
    </w:p>
    <w:p w:rsidR="00B90EE1" w:rsidRPr="009661BE" w:rsidRDefault="00B90EE1" w:rsidP="009661BE">
      <w:pPr>
        <w:pStyle w:val="ab"/>
        <w:numPr>
          <w:ilvl w:val="0"/>
          <w:numId w:val="4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качество наглядного материала, иллюстрирующего основные положения ВКР;</w:t>
      </w:r>
    </w:p>
    <w:p w:rsidR="00B90EE1" w:rsidRPr="009661BE" w:rsidRDefault="00B90EE1" w:rsidP="009661BE">
      <w:pPr>
        <w:pStyle w:val="ab"/>
        <w:numPr>
          <w:ilvl w:val="0"/>
          <w:numId w:val="4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глубина и точность ответов на вопросы;</w:t>
      </w:r>
    </w:p>
    <w:p w:rsidR="00B90EE1" w:rsidRPr="009661BE" w:rsidRDefault="00B90EE1" w:rsidP="009661BE">
      <w:pPr>
        <w:pStyle w:val="ab"/>
        <w:numPr>
          <w:ilvl w:val="0"/>
          <w:numId w:val="4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качество проектного образца рекламного продукта;</w:t>
      </w:r>
    </w:p>
    <w:p w:rsidR="00B90EE1" w:rsidRPr="009661BE" w:rsidRDefault="00B90EE1" w:rsidP="009661BE">
      <w:pPr>
        <w:pStyle w:val="ab"/>
        <w:numPr>
          <w:ilvl w:val="0"/>
          <w:numId w:val="4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оценка рецензента;</w:t>
      </w:r>
    </w:p>
    <w:p w:rsidR="00B90EE1" w:rsidRPr="009661BE" w:rsidRDefault="00B90EE1" w:rsidP="009661BE">
      <w:pPr>
        <w:pStyle w:val="ab"/>
        <w:numPr>
          <w:ilvl w:val="0"/>
          <w:numId w:val="4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отзыв руководителя</w:t>
      </w:r>
      <w:r w:rsidR="00112F6F" w:rsidRPr="009661BE">
        <w:rPr>
          <w:rFonts w:ascii="Times New Roman" w:hAnsi="Times New Roman" w:cs="Times New Roman"/>
        </w:rPr>
        <w:t>;</w:t>
      </w:r>
    </w:p>
    <w:p w:rsidR="00B90EE1" w:rsidRPr="009661BE" w:rsidRDefault="00112F6F" w:rsidP="009661BE">
      <w:pPr>
        <w:pStyle w:val="ab"/>
        <w:numPr>
          <w:ilvl w:val="0"/>
          <w:numId w:val="4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наличие акта о внедрении.</w:t>
      </w:r>
    </w:p>
    <w:p w:rsidR="00B90EE1" w:rsidRPr="009661BE" w:rsidRDefault="00B90EE1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При выставлении оценки за ВКР учитываются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уровень сформированности общих и профессиональных компетенций выпускника, умение систематизировать и применять полученные знания при решении конкретных научных и практических задач в профессиональной сфере; 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развитие у выпускника навыков ведения самостоятельной работы и уровень овладения им методикой исследовательской деятельности; 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умение выпускника обобщать результаты работы, разрабатывать практические рекомендации в исследуемой области; 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 - качество представления и публичной защиты результатов исследования; 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- отзыв научного руководителя на выпускную квалификационную работу. </w:t>
      </w:r>
    </w:p>
    <w:p w:rsidR="00B90EE1" w:rsidRPr="009661BE" w:rsidRDefault="00B90EE1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Результаты защиты дипломного </w:t>
      </w:r>
      <w:r w:rsidR="007A4F47" w:rsidRPr="009661BE">
        <w:rPr>
          <w:rFonts w:ascii="Times New Roman" w:hAnsi="Times New Roman" w:cs="Times New Roman"/>
        </w:rPr>
        <w:t>работы</w:t>
      </w:r>
      <w:r w:rsidRPr="009661BE">
        <w:rPr>
          <w:rFonts w:ascii="Times New Roman" w:hAnsi="Times New Roman" w:cs="Times New Roman"/>
        </w:rPr>
        <w:t xml:space="preserve"> определяются оценками «отлично», «хорошо», «удовлетворительно», «неудовлетворительно» и объявляются публично в день защиты, после оформления в установленном порядке протокола заседания комиссии.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i/>
        </w:rPr>
      </w:pPr>
      <w:r w:rsidRPr="009661BE">
        <w:rPr>
          <w:rFonts w:ascii="Times New Roman" w:hAnsi="Times New Roman" w:cs="Times New Roman"/>
          <w:i/>
        </w:rPr>
        <w:t xml:space="preserve">Оценка «отлично»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1) свидетельствует о наличии фундаментальных теоретических и практических знаний обучающегося, содержит элементы научного исследования: умения обобщать и анализировать </w:t>
      </w:r>
      <w:r w:rsidRPr="009661BE">
        <w:rPr>
          <w:rFonts w:ascii="Times New Roman" w:hAnsi="Times New Roman" w:cs="Times New Roman"/>
        </w:rPr>
        <w:lastRenderedPageBreak/>
        <w:t xml:space="preserve">литературу, анализировать фактический материал, проводить элементарные исследования по отбору, обработке и систематизации материала;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2) демонстрирует высокую степень самостоятельности в работе и высокий уровень сформированности общих и профессиональных компетенций в выполнении профессиональных задач;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3) на защите демонстрируется технико-экономический анализ предметной области, техническое задание, основные этапы проектирования программного решения и законченный проект, направленный на информатизацию различных сфер деятельности человека;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4) доклад сопровождается качественной презентацией, обучающийся свободно использует специальную терминологию и отвечает на все поставленные вопросы; </w:t>
      </w:r>
    </w:p>
    <w:p w:rsidR="004225DB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5) оформление работы соответствует требованиям, предъявляемым к данного рода работам. </w:t>
      </w:r>
      <w:r w:rsidR="004225DB" w:rsidRPr="009661BE">
        <w:rPr>
          <w:rFonts w:ascii="Times New Roman" w:hAnsi="Times New Roman" w:cs="Times New Roman"/>
        </w:rPr>
        <w:t xml:space="preserve">               </w:t>
      </w:r>
    </w:p>
    <w:p w:rsidR="00B90EE1" w:rsidRPr="009661BE" w:rsidRDefault="004225DB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i/>
        </w:rPr>
      </w:pPr>
      <w:r w:rsidRPr="009661BE">
        <w:rPr>
          <w:rFonts w:ascii="Times New Roman" w:hAnsi="Times New Roman" w:cs="Times New Roman"/>
        </w:rPr>
        <w:t xml:space="preserve"> </w:t>
      </w:r>
      <w:r w:rsidR="00B90EE1" w:rsidRPr="009661BE">
        <w:rPr>
          <w:rFonts w:ascii="Times New Roman" w:hAnsi="Times New Roman" w:cs="Times New Roman"/>
          <w:i/>
        </w:rPr>
        <w:t xml:space="preserve">Оценка «хорошо»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1) свидетельствует о наличии знаний по соответствующему направлению подготовки; представляет собой законченную разработку по заявленной теме; свидетельствует об умении автора работать с литературой, содержит элементы исследования;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 2) демонстрирует хороший уровень самостоятельности в работе и сформированности общих и профессиональных компетенций в выполнении профессиональных задач;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3) на защите демонстрируется технико-экономический анализ предметной области, техническое задание, основные этапы проектирования программного решения и законченный проект, направленный на информатизацию различных сфер деятельности человека; </w:t>
      </w:r>
    </w:p>
    <w:p w:rsidR="004225DB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>4) во время доклада использует презентацию, хорошо отвечает на поставленные вопросы.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 </w:t>
      </w:r>
      <w:r w:rsidRPr="009661BE">
        <w:rPr>
          <w:rFonts w:ascii="Times New Roman" w:hAnsi="Times New Roman" w:cs="Times New Roman"/>
          <w:i/>
        </w:rPr>
        <w:t>Оценка «удовлетворительно»</w:t>
      </w:r>
      <w:r w:rsidRPr="009661BE">
        <w:rPr>
          <w:rFonts w:ascii="Times New Roman" w:hAnsi="Times New Roman" w:cs="Times New Roman"/>
        </w:rPr>
        <w:t xml:space="preserve">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1) свидетельствует о наличии знаний по соответствующему направлению подготовки; представляет собой законченную разработку по заявленной теме; свидетельствует об умении автора работать с литературой, содержит элементы исследования; заключение не содержит конкретные выводы из проведенной работы и предложения по их реализации;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2) демонстрирует удовлетворительный уровень самостоятельности в работе и сформированности общих и профессиональных компетенций в выполнении профессиональных задач;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3) на защите демонстрируется технико-экономический анализ предметной области, техническое задание, основные этапы проектирования программного решения и законченный проект, направленный на информатизацию различных сфер деятельности человека, но в работе встречаются недостатки;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4) при защите обучающийся проявляет неуверенность, показывает слабое знание проблемы, не всегда дает исчерпывающие ответы на вопросы членов аттестационной комиссии.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i/>
        </w:rPr>
      </w:pPr>
      <w:r w:rsidRPr="009661BE">
        <w:rPr>
          <w:rFonts w:ascii="Times New Roman" w:hAnsi="Times New Roman" w:cs="Times New Roman"/>
          <w:i/>
        </w:rPr>
        <w:t xml:space="preserve">Оценка «неудовлетворительно»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1) структурирована, имеет все составляющие, однако во введении не обоснована актуальность, нет анализа изучаемой проблемы на предприятии, в работе нет выводов; </w:t>
      </w:r>
    </w:p>
    <w:p w:rsidR="00B90EE1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2) в отзыве научного руководителя имеются критические замечания; </w:t>
      </w:r>
    </w:p>
    <w:p w:rsidR="00DB30EB" w:rsidRPr="009661BE" w:rsidRDefault="00B90EE1" w:rsidP="009661BE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</w:rPr>
        <w:t xml:space="preserve">3) при защите выпускной квалификационной работы обучающийся затрудняется отвечать на поставленные вопросы по разрабатываемой теме. К защите не подготовлены демонстрационные материалы. </w:t>
      </w:r>
    </w:p>
    <w:p w:rsidR="00CF28DC" w:rsidRPr="009661BE" w:rsidRDefault="00CF28DC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1389B" w:rsidRDefault="0081389B" w:rsidP="003828C2">
      <w:pPr>
        <w:pStyle w:val="ab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81389B" w:rsidRDefault="0081389B" w:rsidP="003828C2">
      <w:pPr>
        <w:pStyle w:val="ab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B87AFF" w:rsidRPr="009661BE" w:rsidRDefault="00B87AFF" w:rsidP="003828C2">
      <w:pPr>
        <w:pStyle w:val="ab"/>
        <w:spacing w:line="276" w:lineRule="auto"/>
        <w:jc w:val="center"/>
        <w:rPr>
          <w:rFonts w:ascii="Times New Roman" w:hAnsi="Times New Roman" w:cs="Times New Roman"/>
          <w:b/>
        </w:rPr>
      </w:pPr>
      <w:r w:rsidRPr="009661BE">
        <w:rPr>
          <w:rFonts w:ascii="Times New Roman" w:hAnsi="Times New Roman" w:cs="Times New Roman"/>
          <w:b/>
        </w:rPr>
        <w:lastRenderedPageBreak/>
        <w:t>5.</w:t>
      </w:r>
      <w:r w:rsidR="003828C2">
        <w:rPr>
          <w:rFonts w:ascii="Times New Roman" w:hAnsi="Times New Roman" w:cs="Times New Roman"/>
          <w:b/>
        </w:rPr>
        <w:t>2</w:t>
      </w:r>
      <w:r w:rsidRPr="009661BE">
        <w:rPr>
          <w:rFonts w:ascii="Times New Roman" w:hAnsi="Times New Roman" w:cs="Times New Roman"/>
          <w:b/>
        </w:rPr>
        <w:t xml:space="preserve"> Критерии оценки демонстрационного экзамена</w:t>
      </w:r>
    </w:p>
    <w:p w:rsidR="00B87AFF" w:rsidRPr="009661BE" w:rsidRDefault="00B87AFF" w:rsidP="009661BE">
      <w:pPr>
        <w:pStyle w:val="ab"/>
        <w:spacing w:line="276" w:lineRule="auto"/>
        <w:jc w:val="both"/>
        <w:rPr>
          <w:rFonts w:ascii="Times New Roman" w:hAnsi="Times New Roman" w:cs="Times New Roman"/>
        </w:rPr>
      </w:pPr>
    </w:p>
    <w:p w:rsidR="003828C2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 xml:space="preserve">Процедура оценивания результатов выполнения заданий демонстрационного экзамена осуществляется членами экспертной группы по балльной системе в соответствии с требованиями </w:t>
      </w:r>
      <w:r w:rsidR="003828C2">
        <w:t xml:space="preserve">КОД  18.02.09-1-2025 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При выставлении баллов присутствует член ГЭК, не входящий в экспертную группу, присутствие других лиц запрещено.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9661BE">
        <w:rPr>
          <w:shd w:val="clear" w:color="auto" w:fill="FFFFFF"/>
        </w:rPr>
        <w:t>Статус победителя, призера финала чемпионата по профессиональному мастерству "Профессионалы" и финала чемпионата высоких технологий по профилю осваиваемой образовательной программы среднего профессионального образования засчитывается выпускнику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ГАПОУ «ОГК»</w:t>
      </w:r>
    </w:p>
    <w:p w:rsidR="009661BE" w:rsidRPr="009661BE" w:rsidRDefault="009661BE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>Лицу,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аттестацию, на основании решения Государственной экзаменационной комиссии выдается диплом о среднем профессиональном образовании и присваивается квалификация:</w:t>
      </w:r>
      <w:r w:rsidRPr="009661BE">
        <w:rPr>
          <w:rFonts w:ascii="Times New Roman" w:hAnsi="Times New Roman" w:cs="Times New Roman"/>
          <w:b/>
          <w:color w:val="auto"/>
        </w:rPr>
        <w:t xml:space="preserve"> </w:t>
      </w:r>
      <w:r w:rsidRPr="009661BE">
        <w:rPr>
          <w:rFonts w:ascii="Times New Roman" w:hAnsi="Times New Roman" w:cs="Times New Roman"/>
          <w:color w:val="auto"/>
        </w:rPr>
        <w:t xml:space="preserve">лаборант химического анализа, пробоотборщик. </w:t>
      </w:r>
    </w:p>
    <w:p w:rsidR="009661BE" w:rsidRPr="009661BE" w:rsidRDefault="009661BE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 Диплом с отличием выдается при следующих условиях:</w:t>
      </w:r>
    </w:p>
    <w:p w:rsidR="009661BE" w:rsidRPr="009661BE" w:rsidRDefault="009661BE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- все указанные в приложении к диплому оценки по учебным дисциплинам (модулям), курсам, предметам, практикам за исключением оценок «зачтено» являются оценками «отлично» и «хорошо»; </w:t>
      </w:r>
    </w:p>
    <w:p w:rsidR="009661BE" w:rsidRPr="009661BE" w:rsidRDefault="009661BE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>- все оценки по результатам ГИА являются оценками «отлично»;</w:t>
      </w:r>
    </w:p>
    <w:p w:rsidR="009661BE" w:rsidRPr="009661BE" w:rsidRDefault="009661BE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приложении к диплому за исключением оценок «зачтено».</w:t>
      </w:r>
    </w:p>
    <w:p w:rsidR="009661BE" w:rsidRPr="009661BE" w:rsidRDefault="009661BE" w:rsidP="009661BE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 xml:space="preserve"> 5.11 Решение ГЭК о выдаче диплома выпускникам оформляется протоколом ГЭК и приказом директора ГАПОУ «ОГК».</w:t>
      </w:r>
    </w:p>
    <w:p w:rsidR="009661BE" w:rsidRPr="009661BE" w:rsidRDefault="009661BE" w:rsidP="009661BE">
      <w:pPr>
        <w:pStyle w:val="ab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9661BE" w:rsidRDefault="009661BE" w:rsidP="009661BE">
      <w:pPr>
        <w:pStyle w:val="ab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1389B" w:rsidRPr="009661BE" w:rsidRDefault="0081389B" w:rsidP="009661BE">
      <w:pPr>
        <w:pStyle w:val="ab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661BE" w:rsidRPr="009661BE" w:rsidRDefault="009661BE" w:rsidP="003828C2">
      <w:pPr>
        <w:pStyle w:val="ab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9661BE">
        <w:rPr>
          <w:rFonts w:ascii="Times New Roman" w:hAnsi="Times New Roman" w:cs="Times New Roman"/>
          <w:b/>
          <w:color w:val="auto"/>
        </w:rPr>
        <w:lastRenderedPageBreak/>
        <w:t>6 . Порядок подачи и рассмотрения апелляций</w:t>
      </w:r>
    </w:p>
    <w:p w:rsidR="009661BE" w:rsidRPr="009661BE" w:rsidRDefault="009661BE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Апелляция рассматривается апелляционной комиссией не позднее трех рабочих дней с момента ее поступления.</w:t>
      </w:r>
      <w:r w:rsidR="001F302E">
        <w:t xml:space="preserve"> </w:t>
      </w:r>
      <w:r w:rsidRPr="009661BE">
        <w:t>Состав апелляционной комиссии утверждается образовательной организацией одновременно с утверждением состава ГЭК.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Апелляция рассматривается на заседании апелляционной комиссии с участием не менее двух третей ее состава.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На заседание апелляционной комиссии приглашается председатель ГЭК, а также главный эксперт при проведении ГИА в форме демонстрационного экзамена. 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при себе иметь документы, удостоверяющие личность.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Рассмотрение апелляции не является пересдачей ГИА.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 xml:space="preserve"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</w:t>
      </w:r>
      <w:r w:rsidRPr="009661BE">
        <w:lastRenderedPageBreak/>
        <w:t>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  <w:r w:rsidR="001F302E">
        <w:t xml:space="preserve"> </w:t>
      </w:r>
      <w:r w:rsidRPr="009661BE"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Решение апелляционной комиссии является окончательным и пересмотру не подлежит.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ГАПОУ «ОГК»</w:t>
      </w:r>
    </w:p>
    <w:p w:rsidR="00044622" w:rsidRDefault="009661BE" w:rsidP="00044622">
      <w:pPr>
        <w:pStyle w:val="s3"/>
        <w:shd w:val="clear" w:color="auto" w:fill="FFFFFF"/>
        <w:spacing w:line="276" w:lineRule="auto"/>
        <w:jc w:val="center"/>
        <w:rPr>
          <w:b/>
        </w:rPr>
      </w:pPr>
      <w:r w:rsidRPr="009661BE">
        <w:rPr>
          <w:b/>
        </w:rPr>
        <w:t>7. Особенности проведения ГИА для выпускников из числа лиц с ограниченными возможностями здоровья, детей-инвалидов и инвалидов</w:t>
      </w:r>
    </w:p>
    <w:p w:rsidR="009661BE" w:rsidRPr="009661BE" w:rsidRDefault="009661BE" w:rsidP="00044622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9661BE" w:rsidRPr="009661BE" w:rsidRDefault="009661BE" w:rsidP="0004462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При проведении ГИА обеспечивается соблюдение следующих общих требований: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а) для слепых: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 xml:space="preserve"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</w:t>
      </w:r>
      <w:r w:rsidR="009661BE" w:rsidRPr="009661BE">
        <w:lastRenderedPageBreak/>
        <w:t>компьютера со специализированным программным обеспечением для слепых, или зачитываются ассистентом;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б) для слабовидящих: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обеспечивается индивидуальное равномерное освещение не менее 300 люкс;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выпускникам для выполнения задания при необходимости предоставляется увеличивающее устройство;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в) для глухих и слабослышащих, с тяжелыми нарушениями речи: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по их желанию государственный экзамен может проводиться в письменной форме;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9661BE" w:rsidRPr="009661BE" w:rsidRDefault="003828C2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 w:rsidR="009661BE" w:rsidRPr="009661BE">
        <w:t>по их желанию государственный экзамен может проводиться в устной форме;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 xml:space="preserve"> 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комиссии, справкой,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9661BE" w:rsidRPr="009661BE" w:rsidRDefault="009661BE" w:rsidP="009661B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661BE">
        <w:t>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9661BE" w:rsidRPr="009661BE" w:rsidRDefault="009661BE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9661BE" w:rsidRPr="009661BE" w:rsidRDefault="009661BE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9661BE">
        <w:rPr>
          <w:rFonts w:ascii="Times New Roman" w:hAnsi="Times New Roman" w:cs="Times New Roman"/>
          <w:b/>
          <w:color w:val="auto"/>
        </w:rPr>
        <w:t>8. Порядок повторного прохождения государственной итоговой аттестации</w:t>
      </w:r>
    </w:p>
    <w:p w:rsidR="009661BE" w:rsidRPr="009661BE" w:rsidRDefault="009661BE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9661BE" w:rsidRPr="009661BE" w:rsidRDefault="009661BE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>Лицам, не проходившим ГИА по уважительной причине, предоставляется возможность пройти ее без отчисления из ГАПОУ «ОГК» в установленные дополнительные сроки:</w:t>
      </w:r>
    </w:p>
    <w:p w:rsidR="009661BE" w:rsidRPr="009661BE" w:rsidRDefault="009661BE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>-для лиц, не прошедших государственную итоговую аттестацию по уважительной причине - «25» сентября 2025г.;</w:t>
      </w:r>
    </w:p>
    <w:p w:rsidR="009661BE" w:rsidRPr="009661BE" w:rsidRDefault="009661BE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9661BE">
        <w:rPr>
          <w:rFonts w:ascii="Times New Roman" w:hAnsi="Times New Roman" w:cs="Times New Roman"/>
          <w:color w:val="auto"/>
        </w:rPr>
        <w:t>Лица, не прошедшие  ГИА по неуважительной причине или показавшие неудовлетворительные результаты отчисляются из образовательной организации и восстанавливаются для сдачи ГИА на срок — с «21» июня по «28» июня 2027г.;</w:t>
      </w:r>
    </w:p>
    <w:p w:rsidR="00CD6DC0" w:rsidRPr="009661BE" w:rsidRDefault="009661BE" w:rsidP="009661B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661BE">
        <w:rPr>
          <w:rFonts w:ascii="Times New Roman" w:hAnsi="Times New Roman" w:cs="Times New Roman"/>
          <w:color w:val="auto"/>
        </w:rPr>
        <w:t xml:space="preserve"> Для лиц, подавших апелляцию о нарушении порядка проведения ГИА и получивших положительное решение апелляционной комиссии — в дополнительные сроки установленные ГАПОУ «ОГК».</w:t>
      </w:r>
    </w:p>
    <w:sectPr w:rsidR="00CD6DC0" w:rsidRPr="009661BE" w:rsidSect="00DC7052">
      <w:pgSz w:w="11909" w:h="16834" w:code="9"/>
      <w:pgMar w:top="851" w:right="567" w:bottom="851" w:left="1418" w:header="0" w:footer="6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1C" w:rsidRDefault="0025251C" w:rsidP="00DE55D1">
      <w:r>
        <w:separator/>
      </w:r>
    </w:p>
  </w:endnote>
  <w:endnote w:type="continuationSeparator" w:id="0">
    <w:p w:rsidR="0025251C" w:rsidRDefault="0025251C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1C" w:rsidRDefault="0025251C"/>
  </w:footnote>
  <w:footnote w:type="continuationSeparator" w:id="0">
    <w:p w:rsidR="0025251C" w:rsidRDefault="002525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528"/>
    <w:multiLevelType w:val="hybridMultilevel"/>
    <w:tmpl w:val="E92034BC"/>
    <w:lvl w:ilvl="0" w:tplc="F384C0E4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412D7"/>
    <w:multiLevelType w:val="hybridMultilevel"/>
    <w:tmpl w:val="0F8007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820EC3"/>
    <w:multiLevelType w:val="hybridMultilevel"/>
    <w:tmpl w:val="A8787134"/>
    <w:lvl w:ilvl="0" w:tplc="9A124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3B24B5"/>
    <w:multiLevelType w:val="hybridMultilevel"/>
    <w:tmpl w:val="D28A790E"/>
    <w:lvl w:ilvl="0" w:tplc="F384C0E4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45DC"/>
    <w:multiLevelType w:val="hybridMultilevel"/>
    <w:tmpl w:val="9176B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DD3BE8"/>
    <w:multiLevelType w:val="multilevel"/>
    <w:tmpl w:val="F056B0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3B5147D9"/>
    <w:multiLevelType w:val="multilevel"/>
    <w:tmpl w:val="49A809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3BD17560"/>
    <w:multiLevelType w:val="hybridMultilevel"/>
    <w:tmpl w:val="E07A4EF4"/>
    <w:lvl w:ilvl="0" w:tplc="4594C3A4">
      <w:start w:val="5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CE73B8A"/>
    <w:multiLevelType w:val="hybridMultilevel"/>
    <w:tmpl w:val="DDA0D840"/>
    <w:lvl w:ilvl="0" w:tplc="CDCEE01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D3854E6"/>
    <w:multiLevelType w:val="hybridMultilevel"/>
    <w:tmpl w:val="7DB04510"/>
    <w:lvl w:ilvl="0" w:tplc="F384C0E4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051A4"/>
    <w:multiLevelType w:val="hybridMultilevel"/>
    <w:tmpl w:val="AA0069F0"/>
    <w:lvl w:ilvl="0" w:tplc="F384C0E4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666E2"/>
    <w:multiLevelType w:val="hybridMultilevel"/>
    <w:tmpl w:val="6A800FB2"/>
    <w:lvl w:ilvl="0" w:tplc="F384C0E4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CE26E8"/>
    <w:multiLevelType w:val="hybridMultilevel"/>
    <w:tmpl w:val="BC56BB5E"/>
    <w:lvl w:ilvl="0" w:tplc="F384C0E4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B90AD6"/>
    <w:multiLevelType w:val="hybridMultilevel"/>
    <w:tmpl w:val="DF4AB826"/>
    <w:lvl w:ilvl="0" w:tplc="F384C0E4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4A68E8"/>
    <w:multiLevelType w:val="multilevel"/>
    <w:tmpl w:val="22D253A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B31E2C"/>
    <w:multiLevelType w:val="hybridMultilevel"/>
    <w:tmpl w:val="55B212E0"/>
    <w:lvl w:ilvl="0" w:tplc="F384C0E4">
      <w:start w:val="1"/>
      <w:numFmt w:val="bullet"/>
      <w:lvlText w:val=""/>
      <w:lvlJc w:val="center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C01641"/>
    <w:multiLevelType w:val="hybridMultilevel"/>
    <w:tmpl w:val="EB00EDEC"/>
    <w:lvl w:ilvl="0" w:tplc="F384C0E4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C12D59"/>
    <w:multiLevelType w:val="multilevel"/>
    <w:tmpl w:val="F86E2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7">
    <w:nsid w:val="7F1B0F66"/>
    <w:multiLevelType w:val="hybridMultilevel"/>
    <w:tmpl w:val="FCFCFC54"/>
    <w:lvl w:ilvl="0" w:tplc="F384C0E4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5F2271"/>
    <w:multiLevelType w:val="multilevel"/>
    <w:tmpl w:val="E2D80A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22"/>
  </w:num>
  <w:num w:numId="5">
    <w:abstractNumId w:val="8"/>
  </w:num>
  <w:num w:numId="6">
    <w:abstractNumId w:val="19"/>
  </w:num>
  <w:num w:numId="7">
    <w:abstractNumId w:val="30"/>
  </w:num>
  <w:num w:numId="8">
    <w:abstractNumId w:val="25"/>
  </w:num>
  <w:num w:numId="9">
    <w:abstractNumId w:val="23"/>
  </w:num>
  <w:num w:numId="10">
    <w:abstractNumId w:val="20"/>
  </w:num>
  <w:num w:numId="11">
    <w:abstractNumId w:val="4"/>
  </w:num>
  <w:num w:numId="12">
    <w:abstractNumId w:val="6"/>
  </w:num>
  <w:num w:numId="13">
    <w:abstractNumId w:val="29"/>
  </w:num>
  <w:num w:numId="14">
    <w:abstractNumId w:val="34"/>
  </w:num>
  <w:num w:numId="15">
    <w:abstractNumId w:val="32"/>
  </w:num>
  <w:num w:numId="16">
    <w:abstractNumId w:val="1"/>
  </w:num>
  <w:num w:numId="17">
    <w:abstractNumId w:val="35"/>
  </w:num>
  <w:num w:numId="18">
    <w:abstractNumId w:val="2"/>
  </w:num>
  <w:num w:numId="19">
    <w:abstractNumId w:val="3"/>
  </w:num>
  <w:num w:numId="20">
    <w:abstractNumId w:val="10"/>
  </w:num>
  <w:num w:numId="21">
    <w:abstractNumId w:val="18"/>
  </w:num>
  <w:num w:numId="22">
    <w:abstractNumId w:val="21"/>
  </w:num>
  <w:num w:numId="23">
    <w:abstractNumId w:val="11"/>
  </w:num>
  <w:num w:numId="24">
    <w:abstractNumId w:val="17"/>
  </w:num>
  <w:num w:numId="25">
    <w:abstractNumId w:val="37"/>
  </w:num>
  <w:num w:numId="26">
    <w:abstractNumId w:val="33"/>
  </w:num>
  <w:num w:numId="27">
    <w:abstractNumId w:val="0"/>
  </w:num>
  <w:num w:numId="28">
    <w:abstractNumId w:val="16"/>
  </w:num>
  <w:num w:numId="29">
    <w:abstractNumId w:val="28"/>
  </w:num>
  <w:num w:numId="30">
    <w:abstractNumId w:val="27"/>
  </w:num>
  <w:num w:numId="31">
    <w:abstractNumId w:val="12"/>
  </w:num>
  <w:num w:numId="32">
    <w:abstractNumId w:val="31"/>
  </w:num>
  <w:num w:numId="33">
    <w:abstractNumId w:val="24"/>
  </w:num>
  <w:num w:numId="34">
    <w:abstractNumId w:val="13"/>
  </w:num>
  <w:num w:numId="35">
    <w:abstractNumId w:val="14"/>
  </w:num>
  <w:num w:numId="36">
    <w:abstractNumId w:val="15"/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6"/>
  </w:num>
  <w:num w:numId="4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E55D1"/>
    <w:rsid w:val="000058C4"/>
    <w:rsid w:val="00005C4B"/>
    <w:rsid w:val="00010DBE"/>
    <w:rsid w:val="00035E80"/>
    <w:rsid w:val="00044622"/>
    <w:rsid w:val="00050046"/>
    <w:rsid w:val="00055CAC"/>
    <w:rsid w:val="00064D15"/>
    <w:rsid w:val="00066F26"/>
    <w:rsid w:val="00076605"/>
    <w:rsid w:val="0007693C"/>
    <w:rsid w:val="00083F6C"/>
    <w:rsid w:val="000862C2"/>
    <w:rsid w:val="000A7E66"/>
    <w:rsid w:val="000D42CF"/>
    <w:rsid w:val="000D4D48"/>
    <w:rsid w:val="000D528F"/>
    <w:rsid w:val="000F590C"/>
    <w:rsid w:val="00106EF4"/>
    <w:rsid w:val="00112F6F"/>
    <w:rsid w:val="0011585D"/>
    <w:rsid w:val="0012084B"/>
    <w:rsid w:val="00121B7F"/>
    <w:rsid w:val="00124139"/>
    <w:rsid w:val="001264DC"/>
    <w:rsid w:val="0013025A"/>
    <w:rsid w:val="00131D58"/>
    <w:rsid w:val="001374D5"/>
    <w:rsid w:val="001403D4"/>
    <w:rsid w:val="001446B2"/>
    <w:rsid w:val="0015559B"/>
    <w:rsid w:val="001558C7"/>
    <w:rsid w:val="00161047"/>
    <w:rsid w:val="001B52D5"/>
    <w:rsid w:val="001C11BB"/>
    <w:rsid w:val="001C6812"/>
    <w:rsid w:val="001F19B3"/>
    <w:rsid w:val="001F302E"/>
    <w:rsid w:val="0020077A"/>
    <w:rsid w:val="00201F97"/>
    <w:rsid w:val="0020377D"/>
    <w:rsid w:val="00210FAF"/>
    <w:rsid w:val="00215E5F"/>
    <w:rsid w:val="002368B1"/>
    <w:rsid w:val="00242A2F"/>
    <w:rsid w:val="00250F32"/>
    <w:rsid w:val="0025251C"/>
    <w:rsid w:val="0025594D"/>
    <w:rsid w:val="0025721F"/>
    <w:rsid w:val="00262D55"/>
    <w:rsid w:val="002A1239"/>
    <w:rsid w:val="002A69BC"/>
    <w:rsid w:val="002B10E2"/>
    <w:rsid w:val="002D232A"/>
    <w:rsid w:val="002E04E3"/>
    <w:rsid w:val="002E6631"/>
    <w:rsid w:val="0032301D"/>
    <w:rsid w:val="0032395C"/>
    <w:rsid w:val="00352DF0"/>
    <w:rsid w:val="00381337"/>
    <w:rsid w:val="003828C2"/>
    <w:rsid w:val="00385650"/>
    <w:rsid w:val="00385784"/>
    <w:rsid w:val="0039071A"/>
    <w:rsid w:val="003A1681"/>
    <w:rsid w:val="003A4C5B"/>
    <w:rsid w:val="003B1200"/>
    <w:rsid w:val="003B1E20"/>
    <w:rsid w:val="003B6DAA"/>
    <w:rsid w:val="003C4DC3"/>
    <w:rsid w:val="003D39BF"/>
    <w:rsid w:val="003F36E2"/>
    <w:rsid w:val="003F7EAA"/>
    <w:rsid w:val="004025F1"/>
    <w:rsid w:val="004113F6"/>
    <w:rsid w:val="00416345"/>
    <w:rsid w:val="00421715"/>
    <w:rsid w:val="004225DB"/>
    <w:rsid w:val="00443AC0"/>
    <w:rsid w:val="004441F2"/>
    <w:rsid w:val="004622E4"/>
    <w:rsid w:val="004772D9"/>
    <w:rsid w:val="00485C90"/>
    <w:rsid w:val="00492D2E"/>
    <w:rsid w:val="004A04B9"/>
    <w:rsid w:val="004A3B35"/>
    <w:rsid w:val="004A7C60"/>
    <w:rsid w:val="004C2230"/>
    <w:rsid w:val="004C47CE"/>
    <w:rsid w:val="004D2CF8"/>
    <w:rsid w:val="004E27F6"/>
    <w:rsid w:val="00512951"/>
    <w:rsid w:val="0052137A"/>
    <w:rsid w:val="005357CC"/>
    <w:rsid w:val="0053767F"/>
    <w:rsid w:val="00541A45"/>
    <w:rsid w:val="0055263F"/>
    <w:rsid w:val="00553629"/>
    <w:rsid w:val="00561AD6"/>
    <w:rsid w:val="00572BEE"/>
    <w:rsid w:val="00580075"/>
    <w:rsid w:val="0058386E"/>
    <w:rsid w:val="00596F5F"/>
    <w:rsid w:val="005C6C33"/>
    <w:rsid w:val="005D1A7B"/>
    <w:rsid w:val="00601E0D"/>
    <w:rsid w:val="00631CD0"/>
    <w:rsid w:val="00632E4C"/>
    <w:rsid w:val="00637D04"/>
    <w:rsid w:val="00637E57"/>
    <w:rsid w:val="00647A20"/>
    <w:rsid w:val="00651055"/>
    <w:rsid w:val="00693A47"/>
    <w:rsid w:val="00693DA7"/>
    <w:rsid w:val="0069436A"/>
    <w:rsid w:val="006A2C07"/>
    <w:rsid w:val="006B3A71"/>
    <w:rsid w:val="006D0C6F"/>
    <w:rsid w:val="006E3127"/>
    <w:rsid w:val="006E34DA"/>
    <w:rsid w:val="006E4989"/>
    <w:rsid w:val="006E55FC"/>
    <w:rsid w:val="006E7CAC"/>
    <w:rsid w:val="0070606F"/>
    <w:rsid w:val="007255E2"/>
    <w:rsid w:val="00730275"/>
    <w:rsid w:val="00730B99"/>
    <w:rsid w:val="007569BD"/>
    <w:rsid w:val="00763122"/>
    <w:rsid w:val="0077051E"/>
    <w:rsid w:val="00770A6F"/>
    <w:rsid w:val="007749C5"/>
    <w:rsid w:val="0077713C"/>
    <w:rsid w:val="00784A15"/>
    <w:rsid w:val="007A1581"/>
    <w:rsid w:val="007A4F47"/>
    <w:rsid w:val="007B142B"/>
    <w:rsid w:val="007B1609"/>
    <w:rsid w:val="007C067D"/>
    <w:rsid w:val="007C0B44"/>
    <w:rsid w:val="007C0C93"/>
    <w:rsid w:val="007C25A9"/>
    <w:rsid w:val="007C46CF"/>
    <w:rsid w:val="007D5387"/>
    <w:rsid w:val="007E1611"/>
    <w:rsid w:val="007E7ACA"/>
    <w:rsid w:val="007F7B32"/>
    <w:rsid w:val="0081389B"/>
    <w:rsid w:val="00866767"/>
    <w:rsid w:val="00866EC9"/>
    <w:rsid w:val="0087017F"/>
    <w:rsid w:val="00874969"/>
    <w:rsid w:val="008929E1"/>
    <w:rsid w:val="008A310E"/>
    <w:rsid w:val="008A7128"/>
    <w:rsid w:val="008C147A"/>
    <w:rsid w:val="008C25C4"/>
    <w:rsid w:val="008D40A3"/>
    <w:rsid w:val="008D6909"/>
    <w:rsid w:val="008E75E1"/>
    <w:rsid w:val="008F4248"/>
    <w:rsid w:val="009001FA"/>
    <w:rsid w:val="00911B65"/>
    <w:rsid w:val="0094228B"/>
    <w:rsid w:val="009476CF"/>
    <w:rsid w:val="00960DC7"/>
    <w:rsid w:val="009630F8"/>
    <w:rsid w:val="00963FD2"/>
    <w:rsid w:val="009661BE"/>
    <w:rsid w:val="00973B59"/>
    <w:rsid w:val="00996A0F"/>
    <w:rsid w:val="009A5E84"/>
    <w:rsid w:val="009B6296"/>
    <w:rsid w:val="009B7290"/>
    <w:rsid w:val="009C4B29"/>
    <w:rsid w:val="009C4B52"/>
    <w:rsid w:val="009D1CC4"/>
    <w:rsid w:val="009D3BDB"/>
    <w:rsid w:val="009D6CC7"/>
    <w:rsid w:val="009E50CA"/>
    <w:rsid w:val="009F63DE"/>
    <w:rsid w:val="009F699B"/>
    <w:rsid w:val="00A22206"/>
    <w:rsid w:val="00A36988"/>
    <w:rsid w:val="00A461D5"/>
    <w:rsid w:val="00A54414"/>
    <w:rsid w:val="00A56259"/>
    <w:rsid w:val="00A63F6F"/>
    <w:rsid w:val="00A76A92"/>
    <w:rsid w:val="00A93CAA"/>
    <w:rsid w:val="00AA145A"/>
    <w:rsid w:val="00AB63CD"/>
    <w:rsid w:val="00AC79D8"/>
    <w:rsid w:val="00AD220B"/>
    <w:rsid w:val="00AD2962"/>
    <w:rsid w:val="00AE632D"/>
    <w:rsid w:val="00AE7F58"/>
    <w:rsid w:val="00B10B0F"/>
    <w:rsid w:val="00B1651F"/>
    <w:rsid w:val="00B36E11"/>
    <w:rsid w:val="00B418CB"/>
    <w:rsid w:val="00B42793"/>
    <w:rsid w:val="00B56E91"/>
    <w:rsid w:val="00B7168C"/>
    <w:rsid w:val="00B71DE0"/>
    <w:rsid w:val="00B8019C"/>
    <w:rsid w:val="00B86D1C"/>
    <w:rsid w:val="00B8780B"/>
    <w:rsid w:val="00B87AFF"/>
    <w:rsid w:val="00B90EE1"/>
    <w:rsid w:val="00BB6415"/>
    <w:rsid w:val="00BB78E9"/>
    <w:rsid w:val="00BD504D"/>
    <w:rsid w:val="00BD668D"/>
    <w:rsid w:val="00BE587F"/>
    <w:rsid w:val="00BF2DE5"/>
    <w:rsid w:val="00BF4D9D"/>
    <w:rsid w:val="00BF6282"/>
    <w:rsid w:val="00C02848"/>
    <w:rsid w:val="00C05662"/>
    <w:rsid w:val="00C15FE6"/>
    <w:rsid w:val="00C17C64"/>
    <w:rsid w:val="00C2091C"/>
    <w:rsid w:val="00C25043"/>
    <w:rsid w:val="00C26567"/>
    <w:rsid w:val="00C50805"/>
    <w:rsid w:val="00C54E93"/>
    <w:rsid w:val="00C61215"/>
    <w:rsid w:val="00C61739"/>
    <w:rsid w:val="00C61B93"/>
    <w:rsid w:val="00C63777"/>
    <w:rsid w:val="00C73E45"/>
    <w:rsid w:val="00C90007"/>
    <w:rsid w:val="00C9080D"/>
    <w:rsid w:val="00CA3E62"/>
    <w:rsid w:val="00CA40CF"/>
    <w:rsid w:val="00CB4730"/>
    <w:rsid w:val="00CD0501"/>
    <w:rsid w:val="00CD6DC0"/>
    <w:rsid w:val="00CD72A1"/>
    <w:rsid w:val="00CE1225"/>
    <w:rsid w:val="00CE1A67"/>
    <w:rsid w:val="00CF28DC"/>
    <w:rsid w:val="00CF4B4E"/>
    <w:rsid w:val="00D00224"/>
    <w:rsid w:val="00D04CC7"/>
    <w:rsid w:val="00D156EF"/>
    <w:rsid w:val="00D3079C"/>
    <w:rsid w:val="00D47629"/>
    <w:rsid w:val="00D612C4"/>
    <w:rsid w:val="00D6217A"/>
    <w:rsid w:val="00D71FD8"/>
    <w:rsid w:val="00D82FBC"/>
    <w:rsid w:val="00D8385A"/>
    <w:rsid w:val="00D85B2F"/>
    <w:rsid w:val="00D85C45"/>
    <w:rsid w:val="00D92185"/>
    <w:rsid w:val="00DA538A"/>
    <w:rsid w:val="00DB30EB"/>
    <w:rsid w:val="00DB73C9"/>
    <w:rsid w:val="00DB7568"/>
    <w:rsid w:val="00DC0203"/>
    <w:rsid w:val="00DC34E8"/>
    <w:rsid w:val="00DC7052"/>
    <w:rsid w:val="00DD2AA2"/>
    <w:rsid w:val="00DE2A21"/>
    <w:rsid w:val="00DE55D1"/>
    <w:rsid w:val="00DF6932"/>
    <w:rsid w:val="00E03AFC"/>
    <w:rsid w:val="00E20D8D"/>
    <w:rsid w:val="00E3030D"/>
    <w:rsid w:val="00E318A1"/>
    <w:rsid w:val="00E40CB3"/>
    <w:rsid w:val="00E42937"/>
    <w:rsid w:val="00E514BE"/>
    <w:rsid w:val="00E57E10"/>
    <w:rsid w:val="00E65DB1"/>
    <w:rsid w:val="00E70B64"/>
    <w:rsid w:val="00E72109"/>
    <w:rsid w:val="00E84749"/>
    <w:rsid w:val="00E907DA"/>
    <w:rsid w:val="00E91808"/>
    <w:rsid w:val="00E9461E"/>
    <w:rsid w:val="00EA1962"/>
    <w:rsid w:val="00EA28B1"/>
    <w:rsid w:val="00EA7648"/>
    <w:rsid w:val="00ED316E"/>
    <w:rsid w:val="00ED47E4"/>
    <w:rsid w:val="00EE4B05"/>
    <w:rsid w:val="00EE62C5"/>
    <w:rsid w:val="00EF7859"/>
    <w:rsid w:val="00EF7DD6"/>
    <w:rsid w:val="00F00A8F"/>
    <w:rsid w:val="00F00BB2"/>
    <w:rsid w:val="00F02790"/>
    <w:rsid w:val="00F1064A"/>
    <w:rsid w:val="00F14335"/>
    <w:rsid w:val="00F246B9"/>
    <w:rsid w:val="00F3580F"/>
    <w:rsid w:val="00F674D3"/>
    <w:rsid w:val="00F71369"/>
    <w:rsid w:val="00F95098"/>
    <w:rsid w:val="00F9538A"/>
    <w:rsid w:val="00FA1952"/>
    <w:rsid w:val="00FA315F"/>
    <w:rsid w:val="00FB0AAF"/>
    <w:rsid w:val="00FC2201"/>
    <w:rsid w:val="00FE236D"/>
    <w:rsid w:val="00FE3DC9"/>
    <w:rsid w:val="00FE6E81"/>
    <w:rsid w:val="00FF47CA"/>
    <w:rsid w:val="00FF53C9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5D1"/>
    <w:rPr>
      <w:color w:val="000000"/>
    </w:rPr>
  </w:style>
  <w:style w:type="paragraph" w:styleId="1">
    <w:name w:val="heading 1"/>
    <w:basedOn w:val="a"/>
    <w:next w:val="a"/>
    <w:link w:val="10"/>
    <w:qFormat/>
    <w:rsid w:val="00CD6DC0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907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5D1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DE55D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DE55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DE55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2">
    <w:name w:val="Основной текст (2)_"/>
    <w:basedOn w:val="a0"/>
    <w:link w:val="23"/>
    <w:rsid w:val="00DE55D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DE55D1"/>
    <w:rPr>
      <w:rFonts w:ascii="Arial" w:eastAsia="Arial" w:hAnsi="Arial" w:cs="Arial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DE55D1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DE55D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E55D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5Arial75pt0pt">
    <w:name w:val="Основной текст (5) + Arial;7;5 pt;Полужирный;Не курсив;Интервал 0 pt"/>
    <w:basedOn w:val="5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basedOn w:val="a0"/>
    <w:link w:val="60"/>
    <w:rsid w:val="00DE55D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61">
    <w:name w:val="Основной текст (6)"/>
    <w:basedOn w:val="6"/>
    <w:rsid w:val="00DE55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ru-RU"/>
    </w:rPr>
  </w:style>
  <w:style w:type="character" w:customStyle="1" w:styleId="a8">
    <w:name w:val="Основной текст + Полужирный;Курсив"/>
    <w:basedOn w:val="a4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a9">
    <w:name w:val="Основной текст + Курсив"/>
    <w:basedOn w:val="a4"/>
    <w:rsid w:val="00DE55D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sid w:val="00DE55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8pt0pt">
    <w:name w:val="Основной текст (4) + 8 pt;Полужирный;Не курсив;Интервал 0 pt"/>
    <w:basedOn w:val="4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6pt0pt">
    <w:name w:val="Основной текст (4) + 6 pt;Полужирный;Не курсив;Интервал 0 pt"/>
    <w:basedOn w:val="4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7">
    <w:name w:val="Основной текст (7)_"/>
    <w:basedOn w:val="a0"/>
    <w:link w:val="70"/>
    <w:rsid w:val="00DE55D1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3">
    <w:name w:val="Основной текст1"/>
    <w:basedOn w:val="a4"/>
    <w:rsid w:val="00DE55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/>
    </w:rPr>
  </w:style>
  <w:style w:type="character" w:customStyle="1" w:styleId="685pt0pt">
    <w:name w:val="Основной текст (6) + 8;5 pt;Курсив;Интервал 0 pt"/>
    <w:basedOn w:val="6"/>
    <w:rsid w:val="00DE55D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MSGothic75pt">
    <w:name w:val="Колонтитул + MS Gothic;7;5 pt;Не полужирный"/>
    <w:basedOn w:val="a5"/>
    <w:rsid w:val="00DE55D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4pt">
    <w:name w:val="Колонтитул + Arial;4 pt"/>
    <w:basedOn w:val="a5"/>
    <w:rsid w:val="00DE55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1">
    <w:name w:val="Основной текст (4) + Не курсив"/>
    <w:basedOn w:val="4"/>
    <w:rsid w:val="00DE55D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basedOn w:val="a0"/>
    <w:link w:val="80"/>
    <w:rsid w:val="00DE55D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0pt">
    <w:name w:val="Основной текст (3) + Не курсив;Интервал 0 pt"/>
    <w:basedOn w:val="3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">
    <w:name w:val="Основной текст (9)_"/>
    <w:basedOn w:val="a0"/>
    <w:link w:val="90"/>
    <w:rsid w:val="00DE55D1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sid w:val="00DE55D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31">
    <w:name w:val="Основной текст (3) + Не полужирный;Не курсив"/>
    <w:basedOn w:val="3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"/>
    <w:basedOn w:val="a4"/>
    <w:rsid w:val="00DE55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-1pt">
    <w:name w:val="Основной текст + Полужирный;Курсив;Интервал -1 pt"/>
    <w:basedOn w:val="a4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DE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rsid w:val="00DE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rsid w:val="00DE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9pt">
    <w:name w:val="Колонтитул + Arial;9 pt;Курсив"/>
    <w:basedOn w:val="a5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30">
    <w:name w:val="Основной текст (13)_"/>
    <w:basedOn w:val="a0"/>
    <w:link w:val="131"/>
    <w:rsid w:val="00DE55D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sid w:val="00DE55D1"/>
    <w:rPr>
      <w:rFonts w:ascii="Arial" w:eastAsia="Arial" w:hAnsi="Arial" w:cs="Arial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141">
    <w:name w:val="Основной текст (14) + Не полужирный;Не курсив"/>
    <w:basedOn w:val="14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140pt">
    <w:name w:val="Основной текст (14) + Не курсив;Интервал 0 pt"/>
    <w:basedOn w:val="14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a">
    <w:name w:val="Основной текст + Полужирный;Курсив"/>
    <w:basedOn w:val="a4"/>
    <w:rsid w:val="00DE55D1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DE55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21">
    <w:name w:val="Основной текст2"/>
    <w:basedOn w:val="a"/>
    <w:link w:val="a4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eastAsia="Arial" w:hAnsi="Arial" w:cs="Arial"/>
      <w:spacing w:val="-10"/>
      <w:sz w:val="17"/>
      <w:szCs w:val="17"/>
    </w:rPr>
  </w:style>
  <w:style w:type="paragraph" w:customStyle="1" w:styleId="a6">
    <w:name w:val="Колонтитул"/>
    <w:basedOn w:val="a"/>
    <w:link w:val="a5"/>
    <w:rsid w:val="00DE55D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rsid w:val="00DE55D1"/>
    <w:pPr>
      <w:shd w:val="clear" w:color="auto" w:fill="FFFFFF"/>
      <w:spacing w:before="300" w:after="60" w:line="250" w:lineRule="exact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rsid w:val="00DE55D1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rsid w:val="00DE55D1"/>
    <w:pPr>
      <w:shd w:val="clear" w:color="auto" w:fill="FFFFFF"/>
      <w:spacing w:before="60" w:after="60" w:line="0" w:lineRule="atLeast"/>
      <w:jc w:val="right"/>
    </w:pPr>
    <w:rPr>
      <w:rFonts w:ascii="Arial" w:eastAsia="Arial" w:hAnsi="Arial" w:cs="Arial"/>
      <w:i/>
      <w:iCs/>
      <w:spacing w:val="-10"/>
      <w:sz w:val="17"/>
      <w:szCs w:val="17"/>
    </w:rPr>
  </w:style>
  <w:style w:type="paragraph" w:customStyle="1" w:styleId="12">
    <w:name w:val="Заголовок №1"/>
    <w:basedOn w:val="a"/>
    <w:link w:val="11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E55D1"/>
    <w:pPr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0">
    <w:name w:val="Основной текст (6)"/>
    <w:basedOn w:val="a"/>
    <w:link w:val="6"/>
    <w:rsid w:val="00DE55D1"/>
    <w:pPr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rsid w:val="00DE55D1"/>
    <w:pPr>
      <w:shd w:val="clear" w:color="auto" w:fill="FFFFFF"/>
      <w:spacing w:line="195" w:lineRule="exact"/>
      <w:jc w:val="both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rsid w:val="00DE55D1"/>
    <w:pPr>
      <w:shd w:val="clear" w:color="auto" w:fill="FFFFFF"/>
      <w:spacing w:before="120" w:after="120" w:line="19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rsid w:val="00DE55D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rsid w:val="00DE55D1"/>
    <w:pPr>
      <w:shd w:val="clear" w:color="auto" w:fill="FFFFFF"/>
      <w:spacing w:line="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rsid w:val="00DE55D1"/>
    <w:pPr>
      <w:shd w:val="clear" w:color="auto" w:fill="FFFFFF"/>
      <w:spacing w:before="120" w:after="900" w:line="0" w:lineRule="atLeas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"/>
    <w:basedOn w:val="a"/>
    <w:link w:val="120"/>
    <w:rsid w:val="00DE55D1"/>
    <w:pPr>
      <w:shd w:val="clear" w:color="auto" w:fill="FFFFFF"/>
      <w:spacing w:before="900" w:line="0" w:lineRule="atLeas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rsid w:val="00DE55D1"/>
    <w:pPr>
      <w:shd w:val="clear" w:color="auto" w:fill="FFFFFF"/>
      <w:spacing w:before="240"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140">
    <w:name w:val="Основной текст (14)"/>
    <w:basedOn w:val="a"/>
    <w:link w:val="14"/>
    <w:rsid w:val="00DE55D1"/>
    <w:pPr>
      <w:shd w:val="clear" w:color="auto" w:fill="FFFFFF"/>
      <w:spacing w:line="209" w:lineRule="exact"/>
      <w:ind w:firstLine="240"/>
      <w:jc w:val="both"/>
    </w:pPr>
    <w:rPr>
      <w:rFonts w:ascii="Arial" w:eastAsia="Arial" w:hAnsi="Arial" w:cs="Arial"/>
      <w:b/>
      <w:bCs/>
      <w:i/>
      <w:iCs/>
      <w:spacing w:val="-10"/>
      <w:sz w:val="17"/>
      <w:szCs w:val="17"/>
    </w:rPr>
  </w:style>
  <w:style w:type="paragraph" w:styleId="ab">
    <w:name w:val="No Spacing"/>
    <w:uiPriority w:val="1"/>
    <w:qFormat/>
    <w:rsid w:val="004C47CE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4C47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C47C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4C47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C47CE"/>
    <w:rPr>
      <w:color w:val="000000"/>
    </w:rPr>
  </w:style>
  <w:style w:type="table" w:styleId="af0">
    <w:name w:val="Table Grid"/>
    <w:basedOn w:val="a1"/>
    <w:uiPriority w:val="59"/>
    <w:rsid w:val="00E94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+ Полужирный"/>
    <w:aliases w:val="Курсив"/>
    <w:basedOn w:val="a0"/>
    <w:uiPriority w:val="99"/>
    <w:rsid w:val="003B6DAA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8749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6DC0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semiHidden/>
    <w:unhideWhenUsed/>
    <w:rsid w:val="00CD6DC0"/>
    <w:pPr>
      <w:widowControl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4">
    <w:name w:val="Основной текст Знак"/>
    <w:basedOn w:val="a0"/>
    <w:link w:val="af3"/>
    <w:semiHidden/>
    <w:rsid w:val="00CD6DC0"/>
    <w:rPr>
      <w:rFonts w:ascii="Times New Roman" w:eastAsia="Times New Roman" w:hAnsi="Times New Roman" w:cs="Times New Roman"/>
      <w:sz w:val="28"/>
      <w:szCs w:val="20"/>
    </w:rPr>
  </w:style>
  <w:style w:type="character" w:customStyle="1" w:styleId="6pt">
    <w:name w:val="Основной текст + 6 pt"/>
    <w:aliases w:val="Полужирный,Интервал 0 pt"/>
    <w:basedOn w:val="a0"/>
    <w:rsid w:val="0076312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90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FE3D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EA19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9661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596F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6F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53B0-910B-42CC-9082-6340AB67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16</Pages>
  <Words>6484</Words>
  <Characters>36962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odminko</dc:creator>
  <cp:lastModifiedBy>Азибаева Р В</cp:lastModifiedBy>
  <cp:revision>86</cp:revision>
  <cp:lastPrinted>2024-12-11T05:40:00Z</cp:lastPrinted>
  <dcterms:created xsi:type="dcterms:W3CDTF">2024-11-28T09:13:00Z</dcterms:created>
  <dcterms:modified xsi:type="dcterms:W3CDTF">2025-01-30T05:24:00Z</dcterms:modified>
</cp:coreProperties>
</file>